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AH-1807 LTE/NR Perf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3875E4" w:rsidRPr="009F14B3">
        <w:rPr>
          <w:b/>
          <w:i/>
          <w:noProof/>
          <w:sz w:val="28"/>
        </w:rPr>
        <w:t>180</w:t>
      </w:r>
      <w:r w:rsidR="009F14B3">
        <w:rPr>
          <w:rFonts w:hint="eastAsia"/>
          <w:b/>
          <w:i/>
          <w:noProof/>
          <w:sz w:val="28"/>
          <w:lang w:eastAsia="zh-CN"/>
        </w:rPr>
        <w:t>8903</w:t>
      </w:r>
      <w:bookmarkStart w:id="0" w:name="_GoBack"/>
      <w:bookmarkEnd w:id="0"/>
    </w:p>
    <w:p w:rsidR="001E41F3" w:rsidRDefault="009D7D2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Montreal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Canada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9D7D21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B6490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B6490C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8E4F0D">
              <w:rPr>
                <w:rFonts w:hint="eastAsia"/>
                <w:noProof/>
                <w:lang w:eastAsia="zh-CN"/>
              </w:rPr>
              <w:t>EN-DC MTTD and MRTD requirement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565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5654AE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9D7D21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849B7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and editorial revision are needed for NR EN-DC MTTD and MRTD requirements</w:t>
            </w:r>
            <w:r w:rsidR="00D24925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synchronous operation, UE is mandatory to support and no capability signaing is indicated. Therefore, the expression </w:t>
            </w:r>
            <w:r>
              <w:rPr>
                <w:noProof/>
                <w:lang w:eastAsia="zh-CN"/>
              </w:rPr>
              <w:t>“</w:t>
            </w:r>
            <w:r w:rsidRPr="00E36715">
              <w:rPr>
                <w:noProof/>
                <w:lang w:eastAsia="zh-CN"/>
              </w:rPr>
              <w:t>provided that the UE indicates that it is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7.5.2 and 7.6.2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asynchronous operation, there is only </w:t>
            </w:r>
            <w:r w:rsidRPr="00E36715">
              <w:rPr>
                <w:noProof/>
                <w:lang w:eastAsia="zh-CN"/>
              </w:rPr>
              <w:t xml:space="preserve">E-UTRA FDD-NR FDD </w:t>
            </w:r>
            <w:r>
              <w:rPr>
                <w:rFonts w:hint="eastAsia"/>
                <w:noProof/>
                <w:lang w:eastAsia="zh-CN"/>
              </w:rPr>
              <w:t xml:space="preserve">scenario depending on UE capability, and there is no </w:t>
            </w:r>
            <w:r w:rsidRPr="00E36715">
              <w:rPr>
                <w:noProof/>
                <w:lang w:eastAsia="zh-CN"/>
              </w:rPr>
              <w:t xml:space="preserve">E-UTRA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-NR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 intra-band EN-DC</w:t>
            </w:r>
            <w:r>
              <w:rPr>
                <w:rFonts w:hint="eastAsia"/>
                <w:noProof/>
                <w:lang w:eastAsia="zh-CN"/>
              </w:rPr>
              <w:t xml:space="preserve"> asynchronous scenario defined in Rel-15. Therefore, the corresponding parts are corrected in Section 7.5.3 and 7.6.3.</w:t>
            </w: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synchronous operation, UE is mandatory to support it in E-UTRA FDD-NR FDD and E-UTRA TDD-NR TDD scenarios. Therefore, the expression </w:t>
            </w:r>
            <w:r>
              <w:rPr>
                <w:noProof/>
                <w:lang w:eastAsia="zh-CN"/>
              </w:rPr>
              <w:t>“</w:t>
            </w:r>
            <w:r w:rsidRPr="001322D9">
              <w:rPr>
                <w:noProof/>
                <w:lang w:eastAsia="zh-CN"/>
              </w:rPr>
              <w:t>provided the UE indicates that it is only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7.6.3.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7.5.2-1 and Table 7.6.2-1 is revised to better reflect why the note is related to intra-band EN-DC, while the table is for inter-band EN-DC.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849B7" w:rsidRP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7.5.2-2 and Table 7.6.2-2 is not needed, since the counterpart for intra-band EN-DC does not refer to both tables for inter-band EN-DC.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Pr="00B6490C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small editorial changes.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40D48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description for NSA EN-DC UE measurement capability is not clear </w:t>
            </w:r>
            <w:r w:rsidR="004353C7">
              <w:rPr>
                <w:rFonts w:hint="eastAsia"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24925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61E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7.5.2, 7.5.3, 7.6.2, 7.6.3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8E4F0D" w:rsidRPr="00DE33B0" w:rsidRDefault="008E4F0D" w:rsidP="008E4F0D">
      <w:pPr>
        <w:pStyle w:val="Heading2"/>
        <w:rPr>
          <w:lang w:eastAsia="ko-KR"/>
        </w:rPr>
      </w:pPr>
      <w:bookmarkStart w:id="3" w:name="_Toc516034483"/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3"/>
      <w:r w:rsidRPr="00DE33B0">
        <w:rPr>
          <w:lang w:eastAsia="ko-KR"/>
        </w:rPr>
        <w:t xml:space="preserve"> </w:t>
      </w:r>
    </w:p>
    <w:p w:rsidR="008E4F0D" w:rsidRPr="006A58DC" w:rsidRDefault="008E4F0D" w:rsidP="008E4F0D">
      <w:pPr>
        <w:pStyle w:val="Heading3"/>
        <w:rPr>
          <w:lang w:eastAsia="ko-KR"/>
        </w:rPr>
      </w:pPr>
      <w:bookmarkStart w:id="4" w:name="_Toc500509900"/>
      <w:bookmarkStart w:id="5" w:name="_Toc51603448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4"/>
      <w:bookmarkEnd w:id="5"/>
    </w:p>
    <w:p w:rsidR="008E4F0D" w:rsidRPr="006A58DC" w:rsidRDefault="008E4F0D" w:rsidP="008E4F0D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transmission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boundaries 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</w:t>
      </w:r>
      <w:r w:rsidRPr="00E55FCB">
        <w:rPr>
          <w:rFonts w:cs="v4.2.0" w:hint="eastAsia"/>
          <w:lang w:eastAsia="zh-CN"/>
        </w:rPr>
        <w:t xml:space="preserve"> </w:t>
      </w:r>
      <w:r>
        <w:rPr>
          <w:rFonts w:eastAsia="Malgun Gothic" w:cs="v4.2.0" w:hint="eastAsia"/>
        </w:rPr>
        <w:t>EN-DC</w:t>
      </w:r>
    </w:p>
    <w:p w:rsidR="008E4F0D" w:rsidRPr="006A58DC" w:rsidRDefault="008E4F0D" w:rsidP="008E4F0D">
      <w:pPr>
        <w:pStyle w:val="Heading3"/>
        <w:rPr>
          <w:lang w:eastAsia="ko-KR"/>
        </w:rPr>
      </w:pPr>
      <w:bookmarkStart w:id="6" w:name="_Toc516034485"/>
      <w:bookmarkStart w:id="7" w:name="_Toc500509901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E55FCB">
        <w:rPr>
          <w:rFonts w:hint="eastAsia"/>
        </w:rPr>
        <w:t>inter-band EN-DC</w:t>
      </w:r>
      <w:bookmarkEnd w:id="6"/>
      <w:r w:rsidRPr="00E55FCB">
        <w:rPr>
          <w:rFonts w:hint="eastAsia"/>
        </w:rPr>
        <w:t xml:space="preserve"> </w:t>
      </w:r>
      <w:bookmarkEnd w:id="7"/>
    </w:p>
    <w:p w:rsidR="008E4F0D" w:rsidRPr="00E55FCB" w:rsidRDefault="008E4F0D" w:rsidP="008E4F0D">
      <w:pPr>
        <w:rPr>
          <w:rFonts w:cs="v4.2.0"/>
          <w:lang w:eastAsia="zh-CN"/>
        </w:rPr>
      </w:pPr>
      <w:r>
        <w:rPr>
          <w:rFonts w:eastAsia="Malgun Gothic" w:cs="v4.2.0" w:hint="eastAsia"/>
        </w:rPr>
        <w:t>The</w:t>
      </w:r>
      <w:r w:rsidRPr="006A58DC">
        <w:rPr>
          <w:rFonts w:cs="v4.2.0"/>
        </w:rPr>
        <w:t xml:space="preserve">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7.5.2-1. </w:t>
      </w:r>
      <w:r w:rsidRPr="003031FB">
        <w:t xml:space="preserve">The requirements for asynchronous </w:t>
      </w:r>
      <w:r w:rsidRPr="00E55FCB">
        <w:rPr>
          <w:rFonts w:hint="eastAsia"/>
          <w:lang w:eastAsia="zh-CN"/>
        </w:rPr>
        <w:t>EN-DC</w:t>
      </w:r>
      <w:r>
        <w:t xml:space="preserve"> are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applicable for </w:t>
      </w:r>
      <w:r w:rsidRPr="00E55FCB">
        <w:rPr>
          <w:rFonts w:hint="eastAsia"/>
          <w:lang w:eastAsia="zh-CN"/>
        </w:rPr>
        <w:t>E-UTRA T</w:t>
      </w:r>
      <w:r>
        <w:t>DD-</w:t>
      </w:r>
      <w:del w:id="8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>DD</w:t>
      </w:r>
      <w:r w:rsidRPr="00E55FCB">
        <w:rPr>
          <w:rFonts w:hint="eastAsia"/>
          <w:lang w:eastAsia="zh-CN"/>
        </w:rPr>
        <w:t xml:space="preserve">, E-UTRA </w:t>
      </w:r>
      <w:r w:rsidRPr="003031FB">
        <w:t>FDD-</w:t>
      </w:r>
      <w:del w:id="9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 w:rsidRPr="003031FB">
        <w:t>FDD</w:t>
      </w:r>
      <w:r w:rsidRPr="00E55FCB">
        <w:rPr>
          <w:rFonts w:hint="eastAsia"/>
          <w:lang w:eastAsia="zh-CN"/>
        </w:rPr>
        <w:t xml:space="preserve">, E-UTRA </w:t>
      </w:r>
      <w:r>
        <w:t>FDD-</w:t>
      </w:r>
      <w:r w:rsidRPr="00E55FCB">
        <w:rPr>
          <w:rFonts w:hint="eastAsia"/>
          <w:lang w:eastAsia="zh-CN"/>
        </w:rPr>
        <w:t>NR T</w:t>
      </w:r>
      <w:r w:rsidRPr="003031FB">
        <w:t>D</w:t>
      </w:r>
      <w:r w:rsidRPr="00E55FCB">
        <w:rPr>
          <w:rFonts w:hint="eastAsia"/>
          <w:lang w:eastAsia="zh-CN"/>
        </w:rPr>
        <w:t>D and E-UTRA T</w:t>
      </w:r>
      <w:r w:rsidRPr="003031FB">
        <w:t>DD-</w:t>
      </w:r>
      <w:r w:rsidRPr="00E55FCB">
        <w:rPr>
          <w:rFonts w:hint="eastAsia"/>
          <w:lang w:eastAsia="zh-CN"/>
        </w:rPr>
        <w:t xml:space="preserve">NR </w:t>
      </w:r>
      <w:r w:rsidRPr="003031FB">
        <w:t xml:space="preserve">FDD inter-band asynchronous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 xml:space="preserve">Table 7.5.2-1 Maximum uplink transmission timing difference requirement for asynchronous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UL </w:t>
            </w:r>
            <w:r w:rsidRPr="00F5683C">
              <w:t xml:space="preserve">Sub-carrier spacing </w:t>
            </w:r>
            <w:r w:rsidRPr="00F5683C">
              <w:rPr>
                <w:rFonts w:hint="eastAsia"/>
              </w:rPr>
              <w:t xml:space="preserve">for data </w:t>
            </w:r>
            <w:r w:rsidRPr="00F5683C">
              <w:t xml:space="preserve">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uplink transmission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500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250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125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120</w:t>
            </w:r>
            <w:r w:rsidRPr="00F5683C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</w:pPr>
            <w:r w:rsidRPr="00F5683C">
              <w:t>62.5</w:t>
            </w: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E55FCB" w:rsidRDefault="008E4F0D" w:rsidP="00127AD2">
            <w:pPr>
              <w:pStyle w:val="TAN"/>
              <w:rPr>
                <w:rFonts w:cs="Arial"/>
                <w:lang w:eastAsia="zh-CN"/>
              </w:rPr>
            </w:pPr>
            <w:proofErr w:type="gramStart"/>
            <w:r w:rsidRPr="00F5683C">
              <w:rPr>
                <w:rFonts w:cs="Arial"/>
                <w:lang w:eastAsia="ja-JP"/>
              </w:rPr>
              <w:t>N</w:t>
            </w:r>
            <w:r w:rsidRPr="00F5683C">
              <w:rPr>
                <w:rFonts w:cs="Arial" w:hint="eastAsia"/>
                <w:lang w:eastAsia="ja-JP"/>
              </w:rPr>
              <w:t>ote1 :</w:t>
            </w:r>
            <w:proofErr w:type="gramEnd"/>
            <w:r w:rsidRPr="006A58DC">
              <w:rPr>
                <w:lang w:eastAsia="ko-KR"/>
              </w:rPr>
              <w:tab/>
            </w:r>
            <w:r w:rsidRPr="00F5683C">
              <w:rPr>
                <w:rFonts w:cs="Arial" w:hint="eastAsia"/>
              </w:rPr>
              <w:t>F</w:t>
            </w:r>
            <w:r w:rsidRPr="00F5683C">
              <w:rPr>
                <w:rFonts w:cs="Arial" w:hint="eastAsia"/>
                <w:lang w:eastAsia="ja-JP"/>
              </w:rPr>
              <w:t xml:space="preserve">or </w:t>
            </w:r>
            <w:r w:rsidRPr="00E55FCB">
              <w:rPr>
                <w:rFonts w:hint="eastAsia"/>
                <w:lang w:eastAsia="zh-CN"/>
              </w:rPr>
              <w:t xml:space="preserve">E-UTRA </w:t>
            </w:r>
            <w:r w:rsidRPr="00F5683C">
              <w:t>FDD-</w:t>
            </w:r>
            <w:del w:id="10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 xml:space="preserve">NR </w:t>
            </w:r>
            <w:r w:rsidRPr="00F5683C">
              <w:t>FDD</w:t>
            </w:r>
            <w:r w:rsidRPr="00E55FCB">
              <w:rPr>
                <w:rFonts w:hint="eastAsia"/>
                <w:lang w:eastAsia="zh-CN"/>
              </w:rPr>
              <w:t xml:space="preserve"> and E-UTRA T</w:t>
            </w:r>
            <w:r w:rsidRPr="00F5683C">
              <w:t>DD-</w:t>
            </w:r>
            <w:del w:id="11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>NR T</w:t>
            </w:r>
            <w:r w:rsidRPr="00F5683C">
              <w:t>DD</w:t>
            </w:r>
            <w:r w:rsidRPr="00F5683C">
              <w:rPr>
                <w:rFonts w:cs="Arial" w:hint="eastAsia"/>
                <w:lang w:eastAsia="ja-JP"/>
              </w:rPr>
              <w:t xml:space="preserve"> intra-band</w:t>
            </w:r>
            <w:r w:rsidRPr="00E55FCB">
              <w:rPr>
                <w:rFonts w:cs="Arial" w:hint="eastAsia"/>
                <w:lang w:eastAsia="zh-CN"/>
              </w:rPr>
              <w:t xml:space="preserve"> EN-DC</w:t>
            </w:r>
            <w:ins w:id="12" w:author="Jackson Wang" w:date="2018-06-25T12:14:00Z">
              <w:r w:rsidR="00EA2C18">
                <w:rPr>
                  <w:rFonts w:cs="Arial" w:hint="eastAsia"/>
                  <w:lang w:eastAsia="zh-CN"/>
                </w:rPr>
                <w:t xml:space="preserve">, for which </w:t>
              </w:r>
            </w:ins>
            <w:ins w:id="13" w:author="Jackson Wang" w:date="2018-06-25T12:15:00Z">
              <w:r w:rsidR="00EA2C18">
                <w:rPr>
                  <w:rFonts w:cs="Arial" w:hint="eastAsia"/>
                  <w:lang w:eastAsia="zh-CN"/>
                </w:rPr>
                <w:t xml:space="preserve">the requirement is defined in Section 7.5.3 and </w:t>
              </w:r>
            </w:ins>
            <w:ins w:id="14" w:author="Jackson Wang" w:date="2018-06-25T12:14:00Z">
              <w:r w:rsidR="00EA2C18">
                <w:rPr>
                  <w:rFonts w:cs="Arial" w:hint="eastAsia"/>
                  <w:lang w:eastAsia="zh-CN"/>
                </w:rPr>
                <w:t>this Table 7.5.2-1 is also applicable</w:t>
              </w:r>
            </w:ins>
            <w:r w:rsidRPr="00F5683C">
              <w:rPr>
                <w:rFonts w:cs="Arial" w:hint="eastAsia"/>
                <w:lang w:eastAsia="ja-JP"/>
              </w:rPr>
              <w:t xml:space="preserve">, </w:t>
            </w:r>
            <w:ins w:id="15" w:author="Jackson Wang" w:date="2018-06-25T12:16:00Z">
              <w:r w:rsidR="00EA2C18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F5683C">
              <w:rPr>
                <w:rFonts w:cs="Arial" w:hint="eastAsia"/>
                <w:lang w:eastAsia="ja-JP"/>
              </w:rPr>
              <w:t>120kHz</w:t>
            </w:r>
            <w:ins w:id="16" w:author="Jackson Wang" w:date="2018-06-25T12:16:00Z">
              <w:r w:rsidR="00EA2C18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A2C18">
                <w:rPr>
                  <w:rFonts w:cs="Arial" w:hint="eastAsia"/>
                  <w:lang w:eastAsia="zh-CN"/>
                </w:rPr>
                <w:t>PSCell</w:t>
              </w:r>
            </w:ins>
            <w:proofErr w:type="spellEnd"/>
            <w:r w:rsidRPr="00F5683C">
              <w:rPr>
                <w:rFonts w:cs="Arial" w:hint="eastAsia"/>
                <w:lang w:eastAsia="ja-JP"/>
              </w:rPr>
              <w:t xml:space="preserve"> </w:t>
            </w:r>
            <w:del w:id="17" w:author="Jackson Wang" w:date="2018-06-25T12:32:00Z">
              <w:r w:rsidRPr="00F5683C" w:rsidDel="00127AD2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18" w:author="Jackson Wang" w:date="2018-06-25T12:32:00Z">
              <w:r w:rsidR="00127AD2">
                <w:rPr>
                  <w:rFonts w:cs="Arial" w:hint="eastAsia"/>
                  <w:lang w:eastAsia="zh-CN"/>
                </w:rPr>
                <w:t>does not exist</w:t>
              </w:r>
            </w:ins>
            <w:r w:rsidRPr="00F5683C">
              <w:rPr>
                <w:rFonts w:cs="Arial" w:hint="eastAsia"/>
                <w:lang w:eastAsia="ja-JP"/>
              </w:rPr>
              <w:t>.</w:t>
            </w:r>
          </w:p>
        </w:tc>
      </w:tr>
    </w:tbl>
    <w:p w:rsidR="008E4F0D" w:rsidRDefault="008E4F0D" w:rsidP="008E4F0D">
      <w:pPr>
        <w:rPr>
          <w:rFonts w:eastAsia="Malgun Gothic" w:cs="v4.2.0"/>
        </w:rPr>
      </w:pPr>
    </w:p>
    <w:p w:rsidR="008E4F0D" w:rsidRPr="00E55FCB" w:rsidRDefault="008E4F0D" w:rsidP="008E4F0D">
      <w:pPr>
        <w:rPr>
          <w:rFonts w:cs="v4.2.0"/>
          <w:lang w:eastAsia="zh-CN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</w:t>
      </w:r>
      <w:r w:rsidRPr="00E55FCB">
        <w:rPr>
          <w:rFonts w:cs="v4.2.0" w:hint="eastAsia"/>
          <w:lang w:eastAsia="zh-CN"/>
        </w:rPr>
        <w:t>2</w:t>
      </w:r>
      <w:del w:id="19" w:author="Jackson Wang" w:date="2018-06-25T12:03:00Z">
        <w:r w:rsidRPr="00E55FCB" w:rsidDel="0068261E">
          <w:rPr>
            <w:rFonts w:cs="v4.2.0" w:hint="eastAsia"/>
            <w:lang w:eastAsia="zh-CN"/>
          </w:rPr>
          <w:delText xml:space="preserve"> </w:delText>
        </w:r>
        <w:r w:rsidRPr="006A58DC" w:rsidDel="0068261E">
          <w:rPr>
            <w:rFonts w:cs="v4.2.0"/>
          </w:rPr>
          <w:delText>provided that the UE indicates th</w:delText>
        </w:r>
        <w:r w:rsidDel="0068261E">
          <w:rPr>
            <w:rFonts w:cs="v4.2.0"/>
          </w:rPr>
          <w:delText xml:space="preserve">at it is capable of </w:delText>
        </w:r>
        <w:r w:rsidRPr="006A58DC" w:rsidDel="0068261E">
          <w:rPr>
            <w:rFonts w:cs="v4.2.0"/>
          </w:rPr>
          <w:delText xml:space="preserve">synchronous </w:delText>
        </w:r>
        <w:r w:rsidRPr="00E55FCB" w:rsidDel="0068261E">
          <w:rPr>
            <w:rFonts w:cs="v4.2.0" w:hint="eastAsia"/>
            <w:lang w:eastAsia="zh-CN"/>
          </w:rPr>
          <w:delText>EN-DC</w:delText>
        </w:r>
        <w:r w:rsidRPr="006A58DC" w:rsidDel="0068261E">
          <w:rPr>
            <w:rFonts w:cs="v4.2.0"/>
          </w:rPr>
          <w:delText xml:space="preserve"> [</w:delText>
        </w:r>
        <w:r w:rsidDel="0068261E">
          <w:rPr>
            <w:rFonts w:cs="v4.2.0"/>
          </w:rPr>
          <w:delText>16</w:delText>
        </w:r>
        <w:r w:rsidRPr="006A58DC" w:rsidDel="0068261E">
          <w:rPr>
            <w:rFonts w:cs="v4.2.0"/>
          </w:rPr>
          <w:delText>]</w:delText>
        </w:r>
      </w:del>
      <w:r w:rsidRPr="006A58DC">
        <w:rPr>
          <w:rFonts w:cs="v4.2.0"/>
        </w:rPr>
        <w:t xml:space="preserve">. </w:t>
      </w:r>
      <w:r w:rsidRPr="003031FB">
        <w:t xml:space="preserve">The requirements for synchronous </w:t>
      </w:r>
      <w:r w:rsidRPr="00E55FCB">
        <w:rPr>
          <w:rFonts w:hint="eastAsia"/>
          <w:lang w:eastAsia="zh-CN"/>
        </w:rPr>
        <w:t>EN-DC</w:t>
      </w:r>
      <w:r w:rsidRPr="003031FB">
        <w:t xml:space="preserve"> are applicable for </w:t>
      </w:r>
      <w:r w:rsidRPr="00E55FCB">
        <w:rPr>
          <w:rFonts w:hint="eastAsia"/>
          <w:lang w:eastAsia="zh-CN"/>
        </w:rPr>
        <w:t xml:space="preserve">E-UTRA </w:t>
      </w:r>
      <w:r>
        <w:t>TDD-</w:t>
      </w:r>
      <w:r w:rsidRPr="00E55FCB">
        <w:rPr>
          <w:rFonts w:hint="eastAsia"/>
          <w:lang w:eastAsia="zh-CN"/>
        </w:rPr>
        <w:t xml:space="preserve">NR </w:t>
      </w:r>
      <w:r>
        <w:t>TDD</w:t>
      </w:r>
      <w:r w:rsidRPr="00E55FCB">
        <w:rPr>
          <w:rFonts w:hint="eastAsia"/>
          <w:lang w:eastAsia="zh-CN"/>
        </w:rPr>
        <w:t xml:space="preserve">, E-UTRA </w:t>
      </w:r>
      <w:r>
        <w:t>TDD-</w:t>
      </w:r>
      <w:r w:rsidRPr="00E55FCB">
        <w:rPr>
          <w:rFonts w:hint="eastAsia"/>
          <w:lang w:eastAsia="zh-CN"/>
        </w:rPr>
        <w:t>NR F</w:t>
      </w:r>
      <w:r>
        <w:t>DD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and </w:t>
      </w:r>
      <w:r w:rsidRPr="00E55FCB">
        <w:rPr>
          <w:rFonts w:hint="eastAsia"/>
          <w:lang w:eastAsia="zh-CN"/>
        </w:rPr>
        <w:t>E-UTRA F</w:t>
      </w:r>
      <w:r>
        <w:t>DD-</w:t>
      </w:r>
      <w:r w:rsidRPr="00E55FCB">
        <w:rPr>
          <w:rFonts w:hint="eastAsia"/>
          <w:lang w:eastAsia="zh-CN"/>
        </w:rPr>
        <w:t>NR T</w:t>
      </w:r>
      <w:r w:rsidRPr="003031FB">
        <w:t xml:space="preserve">DD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>Table 7.5.2-2 Maximum uplink transmission timing difference requirement for</w:t>
      </w:r>
      <w:r w:rsidRPr="00E55FCB">
        <w:rPr>
          <w:rFonts w:hint="eastAsia"/>
          <w:snapToGrid w:val="0"/>
          <w:lang w:eastAsia="zh-CN"/>
        </w:rPr>
        <w:t xml:space="preserve"> inter-band</w:t>
      </w:r>
      <w:r w:rsidRPr="006A58DC">
        <w:rPr>
          <w:snapToGrid w:val="0"/>
        </w:rPr>
        <w:t xml:space="preserve"> 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UL </w:t>
            </w:r>
            <w:r w:rsidRPr="00F5683C">
              <w:t xml:space="preserve">Sub-carrier spacing </w:t>
            </w:r>
            <w:r w:rsidRPr="00F5683C">
              <w:rPr>
                <w:rFonts w:hint="eastAsia"/>
              </w:rPr>
              <w:t xml:space="preserve">for data </w:t>
            </w:r>
            <w:r w:rsidRPr="00F5683C">
              <w:t xml:space="preserve">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H"/>
            </w:pPr>
            <w:r w:rsidRPr="00F5683C">
              <w:t>Maximum uplink transmission timing difference (µs)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Tr="00BB360E"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120</w:t>
            </w:r>
            <w:r w:rsidRPr="00E55FCB">
              <w:rPr>
                <w:rFonts w:hint="eastAsia"/>
                <w:vertAlign w:val="superscript"/>
                <w:lang w:eastAsia="zh-CN"/>
              </w:rPr>
              <w:t xml:space="preserve"> Note1</w:t>
            </w:r>
          </w:p>
        </w:tc>
        <w:tc>
          <w:tcPr>
            <w:tcW w:w="2225" w:type="dxa"/>
          </w:tcPr>
          <w:p w:rsidR="008E4F0D" w:rsidRPr="00F5683C" w:rsidRDefault="008E4F0D" w:rsidP="00BB360E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8E4F0D" w:rsidRPr="00F5683C" w:rsidDel="00EA2C18" w:rsidTr="00BB360E">
        <w:trPr>
          <w:del w:id="20" w:author="Jackson Wang" w:date="2018-06-25T12:22:00Z"/>
        </w:trPr>
        <w:tc>
          <w:tcPr>
            <w:tcW w:w="5755" w:type="dxa"/>
            <w:gridSpan w:val="3"/>
            <w:shd w:val="clear" w:color="auto" w:fill="auto"/>
          </w:tcPr>
          <w:p w:rsidR="008E4F0D" w:rsidRPr="00E55FCB" w:rsidDel="00EA2C18" w:rsidRDefault="008E4F0D" w:rsidP="00EA2C18">
            <w:pPr>
              <w:pStyle w:val="TAN"/>
              <w:rPr>
                <w:del w:id="21" w:author="Jackson Wang" w:date="2018-06-25T12:22:00Z"/>
                <w:lang w:eastAsia="zh-CN"/>
              </w:rPr>
            </w:pPr>
            <w:del w:id="22" w:author="Jackson Wang" w:date="2018-06-25T12:22:00Z">
              <w:r w:rsidRPr="007D564F" w:rsidDel="00EA2C18">
                <w:rPr>
                  <w:rFonts w:eastAsia="Batang" w:hint="eastAsia"/>
                  <w:lang w:eastAsia="ja-JP"/>
                </w:rPr>
                <w:delText>Note 1:</w:delText>
              </w:r>
              <w:r w:rsidRPr="006A58DC" w:rsidDel="00EA2C18">
                <w:rPr>
                  <w:lang w:eastAsia="ko-KR"/>
                </w:rPr>
                <w:tab/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For E-UTRA </w:delText>
              </w:r>
              <w:r w:rsidRPr="007D564F" w:rsidDel="00EA2C18">
                <w:rPr>
                  <w:rFonts w:eastAsia="Batang"/>
                  <w:lang w:eastAsia="ja-JP"/>
                </w:rPr>
                <w:delText>FDD-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NR </w:delText>
              </w:r>
              <w:r w:rsidRPr="007D564F" w:rsidDel="00EA2C18">
                <w:rPr>
                  <w:rFonts w:eastAsia="Batang"/>
                  <w:lang w:eastAsia="ja-JP"/>
                </w:rPr>
                <w:delText>FDD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and E-UTRA T</w:delText>
              </w:r>
              <w:r w:rsidRPr="007D564F" w:rsidDel="00EA2C18">
                <w:rPr>
                  <w:rFonts w:eastAsia="Batang"/>
                  <w:lang w:eastAsia="ja-JP"/>
                </w:rPr>
                <w:delText>DD-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NR T</w:delText>
              </w:r>
              <w:r w:rsidRPr="007D564F" w:rsidDel="00EA2C18">
                <w:rPr>
                  <w:rFonts w:eastAsia="Batang"/>
                  <w:lang w:eastAsia="ja-JP"/>
                </w:rPr>
                <w:delText>DD</w:delText>
              </w:r>
              <w:r w:rsidRPr="007D564F" w:rsidDel="00EA2C18">
                <w:rPr>
                  <w:rFonts w:eastAsia="Batang" w:hint="eastAsia"/>
                  <w:lang w:eastAsia="ja-JP"/>
                </w:rPr>
                <w:delText xml:space="preserve"> intra-band EN-DC, 120kHz is not </w:delText>
              </w:r>
            </w:del>
            <w:del w:id="23" w:author="Jackson Wang" w:date="2018-06-25T12:21:00Z">
              <w:r w:rsidRPr="007D564F" w:rsidDel="00EA2C18">
                <w:rPr>
                  <w:rFonts w:eastAsia="Batang" w:hint="eastAsia"/>
                  <w:lang w:eastAsia="ja-JP"/>
                </w:rPr>
                <w:delText>applied</w:delText>
              </w:r>
            </w:del>
            <w:del w:id="24" w:author="Jackson Wang" w:date="2018-06-25T12:22:00Z">
              <w:r w:rsidRPr="007D564F" w:rsidDel="00EA2C18">
                <w:rPr>
                  <w:rFonts w:eastAsia="Batang" w:hint="eastAsia"/>
                  <w:lang w:eastAsia="ja-JP"/>
                </w:rPr>
                <w:delText>.</w:delText>
              </w:r>
            </w:del>
          </w:p>
        </w:tc>
      </w:tr>
    </w:tbl>
    <w:p w:rsidR="008E4F0D" w:rsidRDefault="008E4F0D" w:rsidP="008E4F0D">
      <w:bookmarkStart w:id="25" w:name="_Toc516034486"/>
    </w:p>
    <w:p w:rsidR="008E4F0D" w:rsidRPr="000D5EB1" w:rsidRDefault="008E4F0D" w:rsidP="008E4F0D">
      <w:pPr>
        <w:pStyle w:val="Heading3"/>
      </w:pPr>
      <w:r>
        <w:t>7.5.</w:t>
      </w:r>
      <w:r w:rsidRPr="00E55FCB">
        <w:rPr>
          <w:rFonts w:hint="eastAsia"/>
        </w:rPr>
        <w:t>3</w:t>
      </w:r>
      <w:r>
        <w:tab/>
        <w:t xml:space="preserve">Minimum Requirements for </w:t>
      </w:r>
      <w:r>
        <w:rPr>
          <w:rFonts w:hint="eastAsia"/>
        </w:rPr>
        <w:t>int</w:t>
      </w:r>
      <w:r w:rsidRPr="00E55FCB">
        <w:rPr>
          <w:rFonts w:hint="eastAsia"/>
        </w:rPr>
        <w:t>ra</w:t>
      </w:r>
      <w:r w:rsidRPr="002348ED">
        <w:t>-band EN-DC</w:t>
      </w:r>
      <w:bookmarkEnd w:id="25"/>
    </w:p>
    <w:p w:rsidR="008E4F0D" w:rsidRPr="00E55FCB" w:rsidRDefault="008E4F0D" w:rsidP="008E4F0D">
      <w:pPr>
        <w:rPr>
          <w:rFonts w:cs="v4.2.0"/>
          <w:lang w:eastAsia="zh-CN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</w:t>
      </w:r>
      <w:r w:rsidRPr="00E55FCB">
        <w:rPr>
          <w:rFonts w:cs="v4.2.0" w:hint="eastAsia"/>
          <w:lang w:eastAsia="zh-CN"/>
        </w:rPr>
        <w:t>EN-DC</w:t>
      </w:r>
      <w:r>
        <w:rPr>
          <w:rFonts w:cs="v4.2.0"/>
        </w:rPr>
        <w:t xml:space="preserve">, only </w:t>
      </w:r>
      <w:r w:rsidRPr="006A58DC">
        <w:rPr>
          <w:rFonts w:cs="v4.2.0"/>
        </w:rPr>
        <w:t>collocated deployment</w:t>
      </w:r>
      <w:r>
        <w:rPr>
          <w:rFonts w:cs="v4.2.0"/>
        </w:rPr>
        <w:t xml:space="preserve"> is </w:t>
      </w:r>
      <w:r w:rsidRPr="00E55FCB">
        <w:rPr>
          <w:rFonts w:cs="v4.2.0" w:hint="eastAsia"/>
          <w:lang w:eastAsia="zh-CN"/>
        </w:rPr>
        <w:t>applied.</w:t>
      </w:r>
    </w:p>
    <w:p w:rsidR="008E4F0D" w:rsidRPr="006A58DC" w:rsidRDefault="008E4F0D" w:rsidP="008E4F0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7.5.2-1 </w:t>
      </w:r>
      <w:ins w:id="26" w:author="Jackson Wang" w:date="2018-06-25T12:07:00Z">
        <w:r w:rsidR="0068261E">
          <w:rPr>
            <w:rFonts w:eastAsia="宋体" w:cs="v4.2.0" w:hint="eastAsia"/>
            <w:lang w:eastAsia="zh-CN"/>
          </w:rPr>
          <w:t xml:space="preserve">for </w:t>
        </w:r>
        <w:r w:rsidR="0068261E" w:rsidRPr="00DA30EC">
          <w:rPr>
            <w:rFonts w:eastAsia="宋体" w:cs="v4.2.0"/>
            <w:lang w:eastAsia="zh-CN"/>
          </w:rPr>
          <w:t xml:space="preserve">E-UTRA </w:t>
        </w:r>
        <w:r w:rsidR="0068261E">
          <w:rPr>
            <w:rFonts w:eastAsia="宋体" w:cs="v4.2.0" w:hint="eastAsia"/>
            <w:lang w:eastAsia="zh-CN"/>
          </w:rPr>
          <w:t>FDD</w:t>
        </w:r>
        <w:r w:rsidR="0068261E" w:rsidRPr="00DA30EC">
          <w:rPr>
            <w:rFonts w:eastAsia="宋体" w:cs="v4.2.0"/>
            <w:lang w:eastAsia="zh-CN"/>
          </w:rPr>
          <w:t xml:space="preserve">-NR FDD </w:t>
        </w:r>
        <w:r w:rsidR="0068261E">
          <w:rPr>
            <w:rFonts w:eastAsia="宋体" w:cs="v4.2.0" w:hint="eastAsia"/>
            <w:lang w:eastAsia="zh-CN"/>
          </w:rPr>
          <w:t>intra-band EN-DC</w:t>
        </w:r>
        <w:r w:rsidR="0068261E"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provided the UE indicates that it is capable of asynchronous </w:t>
      </w:r>
      <w:r w:rsidRPr="00E55FCB">
        <w:rPr>
          <w:rFonts w:cs="v4.2.0" w:hint="eastAsia"/>
          <w:lang w:eastAsia="zh-CN"/>
        </w:rPr>
        <w:t xml:space="preserve">EN-DC </w:t>
      </w:r>
      <w:ins w:id="27" w:author="Jackson Wang" w:date="2018-06-25T12:07:00Z">
        <w:r w:rsidR="0068261E">
          <w:rPr>
            <w:rFonts w:cs="v4.2.0" w:hint="eastAsia"/>
            <w:lang w:eastAsia="zh-CN"/>
          </w:rPr>
          <w:t>operation</w:t>
        </w:r>
      </w:ins>
      <w:r w:rsidRPr="006A58DC">
        <w:rPr>
          <w:rFonts w:cs="v4.2.0"/>
        </w:rPr>
        <w:t xml:space="preserve"> [</w:t>
      </w:r>
      <w:r w:rsidRPr="00E55FCB">
        <w:rPr>
          <w:rFonts w:cs="v4.2.0" w:hint="eastAsia"/>
          <w:lang w:eastAsia="zh-CN"/>
        </w:rPr>
        <w:t>16</w:t>
      </w:r>
      <w:r w:rsidRPr="006A58DC">
        <w:rPr>
          <w:rFonts w:cs="v4.2.0"/>
        </w:rPr>
        <w:t xml:space="preserve">]. </w:t>
      </w:r>
      <w:del w:id="28" w:author="Jackson Wang" w:date="2018-06-25T12:10:00Z">
        <w:r w:rsidRPr="003031FB" w:rsidDel="0068261E">
          <w:delText xml:space="preserve">The requirements for asynchronous </w:delText>
        </w:r>
        <w:r w:rsidRPr="00E55FCB" w:rsidDel="0068261E">
          <w:rPr>
            <w:rFonts w:hint="eastAsia"/>
            <w:lang w:eastAsia="zh-CN"/>
          </w:rPr>
          <w:delText>EN-DC</w:delText>
        </w:r>
        <w:r w:rsidRPr="003031FB" w:rsidDel="0068261E">
          <w:delText xml:space="preserve"> are </w:delText>
        </w:r>
        <w:r w:rsidDel="0068261E">
          <w:delText xml:space="preserve">applicable for </w:delText>
        </w:r>
        <w:r w:rsidRPr="00E55FCB" w:rsidDel="0068261E">
          <w:rPr>
            <w:rFonts w:hint="eastAsia"/>
            <w:lang w:eastAsia="zh-CN"/>
          </w:rPr>
          <w:delText xml:space="preserve">E-UTRA </w:delText>
        </w:r>
        <w:r w:rsidDel="0068261E">
          <w:delText>FDD-</w:delText>
        </w:r>
        <w:r w:rsidRPr="00E55FCB" w:rsidDel="0068261E">
          <w:rPr>
            <w:rFonts w:hint="eastAsia"/>
            <w:lang w:eastAsia="zh-CN"/>
          </w:rPr>
          <w:delText xml:space="preserve"> NR </w:delText>
        </w:r>
        <w:r w:rsidDel="0068261E">
          <w:delText>FDD</w:delText>
        </w:r>
        <w:r w:rsidRPr="00E55FCB" w:rsidDel="0068261E">
          <w:rPr>
            <w:rFonts w:hint="eastAsia"/>
            <w:lang w:eastAsia="zh-CN"/>
          </w:rPr>
          <w:delText xml:space="preserve"> and E-UTRA T</w:delText>
        </w:r>
        <w:r w:rsidDel="0068261E">
          <w:delText>DD-</w:delText>
        </w:r>
        <w:r w:rsidRPr="00E55FCB" w:rsidDel="0068261E">
          <w:rPr>
            <w:rFonts w:hint="eastAsia"/>
            <w:lang w:eastAsia="zh-CN"/>
          </w:rPr>
          <w:delText xml:space="preserve"> NR T</w:delText>
        </w:r>
        <w:r w:rsidDel="0068261E">
          <w:delText>DD int</w:delText>
        </w:r>
        <w:r w:rsidRPr="00E55FCB" w:rsidDel="0068261E">
          <w:rPr>
            <w:rFonts w:hint="eastAsia"/>
            <w:lang w:eastAsia="zh-CN"/>
          </w:rPr>
          <w:delText>ra</w:delText>
        </w:r>
        <w:r w:rsidRPr="003031FB" w:rsidDel="0068261E">
          <w:delText xml:space="preserve">-band asynchronous </w:delText>
        </w:r>
        <w:r w:rsidRPr="00E55FCB" w:rsidDel="0068261E">
          <w:rPr>
            <w:rFonts w:hint="eastAsia"/>
            <w:lang w:eastAsia="zh-CN"/>
          </w:rPr>
          <w:delText>EN-DC</w:delText>
        </w:r>
        <w:r w:rsidRPr="003031FB" w:rsidDel="0068261E">
          <w:delText>.</w:delText>
        </w:r>
        <w:r w:rsidRPr="006A58DC" w:rsidDel="0068261E">
          <w:rPr>
            <w:rFonts w:cs="v4.2.0"/>
          </w:rPr>
          <w:delText xml:space="preserve"> </w:delText>
        </w:r>
      </w:del>
    </w:p>
    <w:p w:rsidR="008E4F0D" w:rsidRPr="0033168C" w:rsidRDefault="008E4F0D" w:rsidP="008E4F0D">
      <w:pPr>
        <w:rPr>
          <w:rFonts w:eastAsia="Malgun Gothic"/>
          <w:lang w:eastAsia="ko-KR"/>
        </w:rPr>
      </w:pPr>
      <w:r w:rsidRPr="00E55FCB">
        <w:rPr>
          <w:rFonts w:hint="eastAsia"/>
          <w:lang w:eastAsia="zh-CN"/>
        </w:rPr>
        <w:t>No uplink transmission timing difference is applicable for synchronous EN-DC.</w:t>
      </w:r>
    </w:p>
    <w:p w:rsidR="003C6D9D" w:rsidRPr="006E7501" w:rsidRDefault="003C6D9D" w:rsidP="003C6D9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lastRenderedPageBreak/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C245A" w:rsidRPr="003C6D9D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t xml:space="preserve">&gt;&gt;&gt;&gt;&gt;Start of Change </w:t>
      </w:r>
      <w:r w:rsidR="003C6D9D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8E4F0D" w:rsidRPr="00DE33B0" w:rsidRDefault="008E4F0D" w:rsidP="008E4F0D">
      <w:pPr>
        <w:pStyle w:val="Heading2"/>
        <w:rPr>
          <w:lang w:eastAsia="ko-KR"/>
        </w:rPr>
      </w:pPr>
      <w:bookmarkStart w:id="29" w:name="_Toc516034488"/>
      <w:r w:rsidRPr="00DE33B0">
        <w:rPr>
          <w:lang w:eastAsia="ko-KR"/>
        </w:rPr>
        <w:t>7.6</w:t>
      </w:r>
      <w:r>
        <w:rPr>
          <w:lang w:eastAsia="ko-KR"/>
        </w:rPr>
        <w:tab/>
      </w:r>
      <w:r w:rsidRPr="00DE33B0">
        <w:rPr>
          <w:lang w:eastAsia="ko-KR"/>
        </w:rPr>
        <w:t>Maximum Receive Timing Difference</w:t>
      </w:r>
      <w:bookmarkEnd w:id="29"/>
    </w:p>
    <w:p w:rsidR="008E4F0D" w:rsidRPr="006A58DC" w:rsidRDefault="008E4F0D" w:rsidP="008E4F0D">
      <w:pPr>
        <w:pStyle w:val="Heading3"/>
        <w:rPr>
          <w:lang w:eastAsia="ko-KR"/>
        </w:rPr>
      </w:pPr>
      <w:bookmarkStart w:id="30" w:name="_Toc500509903"/>
      <w:bookmarkStart w:id="31" w:name="_Toc516034489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30"/>
      <w:bookmarkEnd w:id="31"/>
    </w:p>
    <w:p w:rsidR="008E4F0D" w:rsidRPr="006A58DC" w:rsidRDefault="008E4F0D" w:rsidP="008E4F0D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boundaries 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 for</w:t>
      </w:r>
      <w:r>
        <w:rPr>
          <w:rFonts w:eastAsia="Malgun Gothic" w:cs="v4.2.0" w:hint="eastAsia"/>
        </w:rPr>
        <w:t xml:space="preserve"> EN-DC</w:t>
      </w:r>
      <w:r w:rsidRPr="006A58DC">
        <w:rPr>
          <w:rFonts w:cs="v4.2.0"/>
        </w:rPr>
        <w:t>.</w:t>
      </w:r>
    </w:p>
    <w:p w:rsidR="008E4F0D" w:rsidRPr="00282619" w:rsidRDefault="008E4F0D" w:rsidP="008E4F0D">
      <w:r w:rsidRPr="006A58DC">
        <w:rPr>
          <w:rFonts w:cs="v4.2.0"/>
        </w:rPr>
        <w:t xml:space="preserve">A UE shall be capable of handling a relative receive timing difference between </w:t>
      </w:r>
      <w:r w:rsidRPr="006A58DC">
        <w:rPr>
          <w:rFonts w:cs="v4.2.0" w:hint="eastAsia"/>
        </w:rPr>
        <w:t xml:space="preserve">slot timing boundary of </w:t>
      </w:r>
      <w:r w:rsidRPr="006A58DC">
        <w:rPr>
          <w:rFonts w:cs="v4.2.0"/>
        </w:rPr>
        <w:t xml:space="preserve">different carriers to be aggregated </w:t>
      </w:r>
      <w:r w:rsidRPr="006A58DC">
        <w:rPr>
          <w:rFonts w:cs="v4.2.0" w:hint="eastAsia"/>
        </w:rPr>
        <w:t>NR</w:t>
      </w:r>
      <w:r w:rsidRPr="006A58DC">
        <w:rPr>
          <w:rFonts w:cs="v4.2.0"/>
        </w:rPr>
        <w:t xml:space="preserve"> carrier aggregation.</w:t>
      </w:r>
    </w:p>
    <w:p w:rsidR="008E4F0D" w:rsidRPr="006A58DC" w:rsidRDefault="008E4F0D" w:rsidP="008E4F0D">
      <w:pPr>
        <w:pStyle w:val="Heading3"/>
        <w:rPr>
          <w:lang w:eastAsia="ko-KR"/>
        </w:rPr>
      </w:pPr>
      <w:bookmarkStart w:id="32" w:name="_Toc500509904"/>
      <w:bookmarkStart w:id="33" w:name="_Toc516034490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E55FCB">
        <w:rPr>
          <w:rFonts w:hint="eastAsia"/>
        </w:rPr>
        <w:t>inter-band EN-DC</w:t>
      </w:r>
      <w:bookmarkEnd w:id="32"/>
      <w:bookmarkEnd w:id="33"/>
    </w:p>
    <w:p w:rsidR="008E4F0D" w:rsidRPr="006A58DC" w:rsidRDefault="008E4F0D" w:rsidP="008E4F0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at the UE receiver as shown in Table 7.6.2-1. </w:t>
      </w:r>
      <w:r w:rsidRPr="003031FB">
        <w:t xml:space="preserve">The requirements for </w:t>
      </w:r>
      <w:r w:rsidRPr="00E55FCB">
        <w:rPr>
          <w:rFonts w:hint="eastAsia"/>
          <w:lang w:eastAsia="zh-CN"/>
        </w:rPr>
        <w:t>a</w:t>
      </w:r>
      <w:r w:rsidRPr="003031FB">
        <w:t xml:space="preserve">synchronous </w:t>
      </w:r>
      <w:r w:rsidRPr="00E55FCB">
        <w:rPr>
          <w:rFonts w:hint="eastAsia"/>
          <w:lang w:eastAsia="zh-CN"/>
        </w:rPr>
        <w:t>EN-DC</w:t>
      </w:r>
      <w:r>
        <w:t xml:space="preserve"> are applicable for </w:t>
      </w:r>
      <w:r w:rsidRPr="00E55FCB">
        <w:rPr>
          <w:rFonts w:hint="eastAsia"/>
          <w:lang w:eastAsia="zh-CN"/>
        </w:rPr>
        <w:t>E-UTRA T</w:t>
      </w:r>
      <w:r>
        <w:t>DD-</w:t>
      </w:r>
      <w:del w:id="34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>DD</w:t>
      </w:r>
      <w:r w:rsidRPr="00E55FCB">
        <w:rPr>
          <w:rFonts w:hint="eastAsia"/>
          <w:lang w:eastAsia="zh-CN"/>
        </w:rPr>
        <w:t xml:space="preserve">, E-UTRA </w:t>
      </w:r>
      <w:r w:rsidRPr="003031FB">
        <w:t>FDD-</w:t>
      </w:r>
      <w:del w:id="35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 w:rsidRPr="003031FB">
        <w:t>FDD</w:t>
      </w:r>
      <w:r w:rsidRPr="00E55FCB">
        <w:rPr>
          <w:rFonts w:hint="eastAsia"/>
          <w:lang w:eastAsia="zh-CN"/>
        </w:rPr>
        <w:t xml:space="preserve">, E-UTRA </w:t>
      </w:r>
      <w:r>
        <w:t>FDD-</w:t>
      </w:r>
      <w:del w:id="36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>D</w:t>
      </w:r>
      <w:r w:rsidRPr="00E55FCB">
        <w:rPr>
          <w:rFonts w:hint="eastAsia"/>
          <w:lang w:eastAsia="zh-CN"/>
        </w:rPr>
        <w:t>D and E-UTRA T</w:t>
      </w:r>
      <w:r>
        <w:t>DD-</w:t>
      </w:r>
      <w:del w:id="37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>
        <w:t>FDD</w:t>
      </w:r>
      <w:r w:rsidRPr="003031FB">
        <w:t xml:space="preserve">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7.6.2-1 Maximum receive timing difference requirement for asynchronous </w:t>
      </w:r>
      <w:r w:rsidRPr="00E55FCB">
        <w:rPr>
          <w:rFonts w:hint="eastAsia"/>
          <w:snapToGrid w:val="0"/>
          <w:lang w:eastAsia="zh-CN"/>
        </w:rPr>
        <w:t>EN-DC</w:t>
      </w:r>
      <w:r w:rsidRPr="00E55FCB" w:rsidDel="007D564F">
        <w:rPr>
          <w:rFonts w:hint="eastAsia"/>
          <w:snapToGrid w:val="0"/>
          <w:lang w:eastAsia="zh-CN"/>
        </w:rPr>
        <w:t xml:space="preserve">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DL </w:t>
            </w:r>
            <w:r w:rsidRPr="00F5683C">
              <w:t>Sub-carrier spacing</w:t>
            </w:r>
            <w:r w:rsidRPr="00F5683C">
              <w:rPr>
                <w:rFonts w:hint="eastAsia"/>
              </w:rPr>
              <w:t xml:space="preserve"> </w:t>
            </w:r>
            <w:r w:rsidRPr="00F5683C">
              <w:t xml:space="preserve">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  <w:r w:rsidRPr="001849B7">
              <w:rPr>
                <w:vertAlign w:val="superscript"/>
                <w:rPrChange w:id="38" w:author="Jackson Wang" w:date="2018-06-25T12:34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receive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500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250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125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  <w:rPr>
                <w:lang w:eastAsia="zh-CN"/>
              </w:rPr>
            </w:pPr>
            <w:r w:rsidRPr="00F5683C">
              <w:t>120</w:t>
            </w:r>
            <w:ins w:id="39" w:author="Jackson Wang" w:date="2018-06-25T12:34:00Z">
              <w:r w:rsidR="001849B7" w:rsidRPr="001849B7">
                <w:rPr>
                  <w:vertAlign w:val="superscript"/>
                  <w:lang w:eastAsia="zh-CN"/>
                  <w:rPrChange w:id="40" w:author="Jackson Wang" w:date="2018-06-25T12:34:00Z">
                    <w:rPr>
                      <w:lang w:eastAsia="zh-CN"/>
                    </w:rPr>
                  </w:rPrChange>
                </w:rPr>
                <w:t>Note</w:t>
              </w:r>
            </w:ins>
            <w:ins w:id="41" w:author="Jackson Wang" w:date="2018-06-25T12:35:00Z">
              <w:r w:rsidR="001849B7">
                <w:rPr>
                  <w:rFonts w:hint="eastAsia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62.5</w:t>
            </w: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F5683C" w:rsidRDefault="008E4F0D" w:rsidP="00BB360E">
            <w:pPr>
              <w:pStyle w:val="TAN"/>
              <w:rPr>
                <w:rFonts w:cs="Arial"/>
              </w:rPr>
            </w:pPr>
            <w:proofErr w:type="gramStart"/>
            <w:r w:rsidRPr="00F5683C">
              <w:rPr>
                <w:rFonts w:cs="Arial"/>
                <w:lang w:eastAsia="ja-JP"/>
              </w:rPr>
              <w:t>N</w:t>
            </w:r>
            <w:r w:rsidRPr="00F5683C">
              <w:rPr>
                <w:rFonts w:cs="Arial" w:hint="eastAsia"/>
                <w:lang w:eastAsia="ja-JP"/>
              </w:rPr>
              <w:t>ote1 :</w:t>
            </w:r>
            <w:proofErr w:type="gramEnd"/>
            <w:r w:rsidRPr="00F5683C">
              <w:tab/>
            </w:r>
            <w:r w:rsidRPr="00F5683C">
              <w:rPr>
                <w:rFonts w:cs="Arial" w:hint="eastAsia"/>
              </w:rPr>
              <w:t>DL Sub-carrier spacing is min{SCS</w:t>
            </w:r>
            <w:r w:rsidRPr="00F5683C">
              <w:rPr>
                <w:rFonts w:cs="Arial" w:hint="eastAsia"/>
                <w:vertAlign w:val="subscript"/>
              </w:rPr>
              <w:t>SS</w:t>
            </w:r>
            <w:r w:rsidRPr="00F5683C">
              <w:rPr>
                <w:rFonts w:cs="Arial" w:hint="eastAsia"/>
              </w:rPr>
              <w:t>, SCS</w:t>
            </w:r>
            <w:r w:rsidRPr="00F5683C">
              <w:rPr>
                <w:rFonts w:cs="Arial" w:hint="eastAsia"/>
                <w:vertAlign w:val="subscript"/>
              </w:rPr>
              <w:t>DATA</w:t>
            </w:r>
            <w:r w:rsidRPr="00F5683C">
              <w:rPr>
                <w:rFonts w:cs="Arial" w:hint="eastAsia"/>
              </w:rPr>
              <w:t xml:space="preserve">}. </w:t>
            </w:r>
          </w:p>
          <w:p w:rsidR="008E4F0D" w:rsidRPr="00F5683C" w:rsidRDefault="008E4F0D" w:rsidP="00127AD2">
            <w:pPr>
              <w:pStyle w:val="TAN"/>
            </w:pPr>
            <w:proofErr w:type="gramStart"/>
            <w:r w:rsidRPr="00F5683C">
              <w:rPr>
                <w:rFonts w:cs="Arial"/>
                <w:lang w:eastAsia="ja-JP"/>
              </w:rPr>
              <w:t>Note2 :</w:t>
            </w:r>
            <w:proofErr w:type="gramEnd"/>
            <w:r w:rsidRPr="00F5683C">
              <w:tab/>
            </w:r>
            <w:r w:rsidRPr="00F5683C">
              <w:rPr>
                <w:rFonts w:cs="Arial" w:hint="eastAsia"/>
                <w:lang w:eastAsia="ja-JP"/>
              </w:rPr>
              <w:t xml:space="preserve">For </w:t>
            </w:r>
            <w:r w:rsidRPr="00E55FCB">
              <w:rPr>
                <w:rFonts w:hint="eastAsia"/>
                <w:lang w:eastAsia="zh-CN"/>
              </w:rPr>
              <w:t xml:space="preserve">E-UTRA </w:t>
            </w:r>
            <w:r w:rsidRPr="00F5683C">
              <w:t>FDD-</w:t>
            </w:r>
            <w:del w:id="42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 xml:space="preserve">NR </w:t>
            </w:r>
            <w:r w:rsidRPr="00F5683C">
              <w:t>FDD</w:t>
            </w:r>
            <w:r w:rsidRPr="00E55FCB">
              <w:rPr>
                <w:rFonts w:hint="eastAsia"/>
                <w:lang w:eastAsia="zh-CN"/>
              </w:rPr>
              <w:t xml:space="preserve"> and E-UTRA T</w:t>
            </w:r>
            <w:r w:rsidRPr="00F5683C">
              <w:t>DD-</w:t>
            </w:r>
            <w:del w:id="43" w:author="Jackson Wang" w:date="2018-06-25T12:30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>NR T</w:t>
            </w:r>
            <w:r w:rsidRPr="00F5683C">
              <w:t>DD</w:t>
            </w:r>
            <w:r w:rsidRPr="00F5683C">
              <w:rPr>
                <w:rFonts w:cs="Arial" w:hint="eastAsia"/>
                <w:lang w:eastAsia="ja-JP"/>
              </w:rPr>
              <w:t xml:space="preserve"> intra-band</w:t>
            </w:r>
            <w:r w:rsidRPr="00E55FCB">
              <w:rPr>
                <w:rFonts w:cs="Arial" w:hint="eastAsia"/>
                <w:lang w:eastAsia="zh-CN"/>
              </w:rPr>
              <w:t xml:space="preserve"> EN-DC</w:t>
            </w:r>
            <w:r w:rsidRPr="00F5683C">
              <w:rPr>
                <w:rFonts w:cs="Arial" w:hint="eastAsia"/>
                <w:lang w:eastAsia="ja-JP"/>
              </w:rPr>
              <w:t xml:space="preserve">, </w:t>
            </w:r>
            <w:ins w:id="44" w:author="Jackson Wang" w:date="2018-06-25T12:31:00Z">
              <w:r w:rsidR="00127AD2">
                <w:rPr>
                  <w:rFonts w:cs="Arial" w:hint="eastAsia"/>
                  <w:lang w:eastAsia="zh-CN"/>
                </w:rPr>
                <w:t>for which the requirement is defined in Section 7.6.3 and this Table 7.6.2-1 is also applicable</w:t>
              </w:r>
              <w:r w:rsidR="00127AD2" w:rsidRPr="00F5683C">
                <w:rPr>
                  <w:rFonts w:cs="Arial" w:hint="eastAsia"/>
                  <w:lang w:eastAsia="ja-JP"/>
                </w:rPr>
                <w:t xml:space="preserve">, </w:t>
              </w:r>
              <w:r w:rsidR="00127AD2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F5683C">
              <w:rPr>
                <w:rFonts w:cs="Arial" w:hint="eastAsia"/>
                <w:lang w:eastAsia="ja-JP"/>
              </w:rPr>
              <w:t xml:space="preserve">120kHz </w:t>
            </w:r>
            <w:del w:id="45" w:author="Jackson Wang" w:date="2018-06-25T12:32:00Z">
              <w:r w:rsidRPr="00F5683C" w:rsidDel="00127AD2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46" w:author="Jackson Wang" w:date="2018-06-25T12:32:00Z">
              <w:r w:rsidR="00127AD2">
                <w:rPr>
                  <w:rFonts w:cs="Arial" w:hint="eastAsia"/>
                  <w:lang w:eastAsia="zh-CN"/>
                </w:rPr>
                <w:t>does not exist</w:t>
              </w:r>
            </w:ins>
            <w:r w:rsidRPr="00F5683C">
              <w:rPr>
                <w:rFonts w:cs="Arial" w:hint="eastAsia"/>
                <w:lang w:eastAsia="ja-JP"/>
              </w:rPr>
              <w:t>.</w:t>
            </w:r>
          </w:p>
        </w:tc>
      </w:tr>
    </w:tbl>
    <w:p w:rsidR="008E4F0D" w:rsidRPr="00282619" w:rsidRDefault="008E4F0D" w:rsidP="008E4F0D"/>
    <w:p w:rsidR="008E4F0D" w:rsidRPr="00E55FCB" w:rsidRDefault="008E4F0D" w:rsidP="008E4F0D">
      <w:pPr>
        <w:rPr>
          <w:rFonts w:cs="v4.2.0"/>
          <w:lang w:eastAsia="zh-CN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at the UE re</w:t>
      </w:r>
      <w:r>
        <w:rPr>
          <w:rFonts w:cs="v4.2.0"/>
        </w:rPr>
        <w:t>ceiver as shown in Table 7.6.2-</w:t>
      </w:r>
      <w:r w:rsidRPr="00E55FCB">
        <w:rPr>
          <w:rFonts w:cs="v4.2.0" w:hint="eastAsia"/>
          <w:lang w:eastAsia="zh-CN"/>
        </w:rPr>
        <w:t>2</w:t>
      </w:r>
      <w:del w:id="47" w:author="Jackson Wang" w:date="2018-06-25T12:26:00Z">
        <w:r w:rsidRPr="00636753" w:rsidDel="00127AD2">
          <w:rPr>
            <w:rFonts w:cs="v4.2.0"/>
          </w:rPr>
          <w:delText xml:space="preserve"> </w:delText>
        </w:r>
        <w:r w:rsidRPr="006A58DC" w:rsidDel="00127AD2">
          <w:rPr>
            <w:rFonts w:cs="v4.2.0"/>
          </w:rPr>
          <w:delText>provided that the UE i</w:delText>
        </w:r>
        <w:r w:rsidDel="00127AD2">
          <w:rPr>
            <w:rFonts w:cs="v4.2.0"/>
          </w:rPr>
          <w:delText xml:space="preserve">ndicates that it is capable of </w:delText>
        </w:r>
        <w:r w:rsidRPr="006A58DC" w:rsidDel="00127AD2">
          <w:rPr>
            <w:rFonts w:cs="v4.2.0"/>
          </w:rPr>
          <w:delText xml:space="preserve">synchronous </w:delText>
        </w:r>
        <w:r w:rsidRPr="00E55FCB" w:rsidDel="00127AD2">
          <w:rPr>
            <w:rFonts w:cs="v4.2.0" w:hint="eastAsia"/>
            <w:lang w:eastAsia="zh-CN"/>
          </w:rPr>
          <w:delText>EN-DC</w:delText>
        </w:r>
        <w:r w:rsidRPr="006A58DC" w:rsidDel="00127AD2">
          <w:rPr>
            <w:rFonts w:cs="v4.2.0"/>
          </w:rPr>
          <w:delText>[</w:delText>
        </w:r>
        <w:r w:rsidDel="00127AD2">
          <w:rPr>
            <w:rFonts w:cs="v4.2.0"/>
          </w:rPr>
          <w:delText>16</w:delText>
        </w:r>
        <w:r w:rsidRPr="006A58DC" w:rsidDel="00127AD2">
          <w:rPr>
            <w:rFonts w:cs="v4.2.0"/>
          </w:rPr>
          <w:delText>]</w:delText>
        </w:r>
      </w:del>
      <w:r w:rsidRPr="006A58DC">
        <w:rPr>
          <w:rFonts w:cs="v4.2.0"/>
        </w:rPr>
        <w:t xml:space="preserve">. </w:t>
      </w:r>
      <w:r w:rsidRPr="003031FB">
        <w:t xml:space="preserve">The requirements for synchronous </w:t>
      </w:r>
      <w:r w:rsidRPr="00E55FCB">
        <w:rPr>
          <w:rFonts w:hint="eastAsia"/>
          <w:lang w:eastAsia="zh-CN"/>
        </w:rPr>
        <w:t>EN-DC</w:t>
      </w:r>
      <w:r w:rsidRPr="003031FB">
        <w:t xml:space="preserve"> are applicable for </w:t>
      </w:r>
      <w:r w:rsidRPr="00E55FCB">
        <w:rPr>
          <w:rFonts w:hint="eastAsia"/>
          <w:lang w:eastAsia="zh-CN"/>
        </w:rPr>
        <w:t xml:space="preserve">E-UTRA </w:t>
      </w:r>
      <w:r>
        <w:t>TDD-</w:t>
      </w:r>
      <w:del w:id="48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>
        <w:t>TDD</w:t>
      </w:r>
      <w:r w:rsidRPr="00E55FCB">
        <w:rPr>
          <w:rFonts w:hint="eastAsia"/>
          <w:lang w:eastAsia="zh-CN"/>
        </w:rPr>
        <w:t xml:space="preserve">, E-UTRA </w:t>
      </w:r>
      <w:r>
        <w:t>TDD-</w:t>
      </w:r>
      <w:del w:id="49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F</w:t>
      </w:r>
      <w:r>
        <w:t>DD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and </w:t>
      </w:r>
      <w:r w:rsidRPr="00E55FCB">
        <w:rPr>
          <w:rFonts w:hint="eastAsia"/>
          <w:lang w:eastAsia="zh-CN"/>
        </w:rPr>
        <w:t>E-UTRA F</w:t>
      </w:r>
      <w:r>
        <w:t>DD-</w:t>
      </w:r>
      <w:del w:id="50" w:author="Jackson Wang" w:date="2018-06-25T12:29:00Z">
        <w:r w:rsidRPr="00E55FCB" w:rsidDel="00127AD2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 xml:space="preserve">DD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7.6.2-2 Maximum receive timing difference requirement for </w:t>
      </w:r>
      <w:r w:rsidRPr="00E55FCB">
        <w:rPr>
          <w:rFonts w:hint="eastAsia"/>
          <w:snapToGrid w:val="0"/>
          <w:lang w:eastAsia="zh-CN"/>
        </w:rPr>
        <w:t xml:space="preserve">inter-band </w:t>
      </w:r>
      <w:r w:rsidRPr="006A58DC">
        <w:rPr>
          <w:snapToGrid w:val="0"/>
        </w:rPr>
        <w:t xml:space="preserve">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 xml:space="preserve">E-UTRA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rPr>
                <w:rFonts w:hint="eastAsia"/>
              </w:rPr>
              <w:t xml:space="preserve">DL </w:t>
            </w:r>
            <w:r w:rsidRPr="00F5683C">
              <w:t xml:space="preserve">Sub-carrier spacing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  <w:r w:rsidRPr="001849B7">
              <w:rPr>
                <w:vertAlign w:val="superscript"/>
                <w:rPrChange w:id="51" w:author="Jackson Wang" w:date="2018-06-25T12:35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receive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  <w:p w:rsidR="008E4F0D" w:rsidRPr="00E55FCB" w:rsidRDefault="008E4F0D" w:rsidP="00BB360E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</w:rPr>
              <w:t>33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1849B7" w:rsidRDefault="008E4F0D" w:rsidP="00BB360E">
            <w:pPr>
              <w:pStyle w:val="TAC"/>
              <w:rPr>
                <w:lang w:eastAsia="zh-CN"/>
              </w:rPr>
            </w:pPr>
            <w:r w:rsidRPr="00F5683C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8E4F0D" w:rsidRPr="00F5683C" w:rsidRDefault="008E4F0D" w:rsidP="00BB360E">
            <w:pPr>
              <w:jc w:val="center"/>
            </w:pP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E55FCB" w:rsidRDefault="008E4F0D" w:rsidP="00BB360E">
            <w:pPr>
              <w:pStyle w:val="TAN"/>
              <w:rPr>
                <w:lang w:eastAsia="zh-CN"/>
              </w:rPr>
            </w:pPr>
            <w:r w:rsidRPr="00F5683C">
              <w:t>Note</w:t>
            </w:r>
            <w:r w:rsidRPr="00F5683C">
              <w:rPr>
                <w:rFonts w:hint="eastAsia"/>
              </w:rPr>
              <w:t>1</w:t>
            </w:r>
            <w:r w:rsidRPr="00F5683C">
              <w:t>:</w:t>
            </w:r>
            <w:r w:rsidRPr="00F5683C">
              <w:tab/>
            </w:r>
            <w:r w:rsidRPr="00F5683C">
              <w:rPr>
                <w:rFonts w:hint="eastAsia"/>
              </w:rPr>
              <w:t xml:space="preserve">DL Sub-carrier spacing is </w:t>
            </w:r>
            <w:proofErr w:type="gramStart"/>
            <w:r w:rsidRPr="00F5683C">
              <w:rPr>
                <w:rFonts w:hint="eastAsia"/>
              </w:rPr>
              <w:t>min{</w:t>
            </w:r>
            <w:proofErr w:type="gramEnd"/>
            <w:r w:rsidRPr="00F5683C">
              <w:rPr>
                <w:rFonts w:hint="eastAsia"/>
              </w:rPr>
              <w:t>SCS</w:t>
            </w:r>
            <w:r w:rsidRPr="00F5683C">
              <w:rPr>
                <w:rFonts w:hint="eastAsia"/>
                <w:vertAlign w:val="subscript"/>
              </w:rPr>
              <w:t>SS</w:t>
            </w:r>
            <w:r w:rsidRPr="00F5683C">
              <w:rPr>
                <w:rFonts w:hint="eastAsia"/>
              </w:rPr>
              <w:t>, SCS</w:t>
            </w:r>
            <w:r w:rsidRPr="00F5683C">
              <w:rPr>
                <w:rFonts w:hint="eastAsia"/>
                <w:vertAlign w:val="subscript"/>
              </w:rPr>
              <w:t>DATA</w:t>
            </w:r>
            <w:r w:rsidRPr="00F5683C">
              <w:rPr>
                <w:rFonts w:hint="eastAsia"/>
              </w:rPr>
              <w:t>}.</w:t>
            </w:r>
          </w:p>
          <w:p w:rsidR="008E4F0D" w:rsidRPr="00E55FCB" w:rsidRDefault="008E4F0D" w:rsidP="001849B7">
            <w:pPr>
              <w:pStyle w:val="TAN"/>
              <w:rPr>
                <w:lang w:eastAsia="zh-CN"/>
              </w:rPr>
            </w:pPr>
            <w:r w:rsidRPr="00E55FCB">
              <w:rPr>
                <w:rFonts w:hint="eastAsia"/>
                <w:lang w:eastAsia="zh-CN"/>
              </w:rPr>
              <w:t>Note2:</w:t>
            </w:r>
            <w:r w:rsidRPr="00F5683C">
              <w:tab/>
            </w:r>
            <w:del w:id="52" w:author="Jackson Wang" w:date="2018-06-25T12:36:00Z">
              <w:r w:rsidRPr="00F5683C" w:rsidDel="001849B7">
                <w:rPr>
                  <w:rFonts w:cs="Arial" w:hint="eastAsia"/>
                </w:rPr>
                <w:delText>F</w:delText>
              </w:r>
              <w:r w:rsidRPr="00F5683C" w:rsidDel="001849B7">
                <w:rPr>
                  <w:rFonts w:cs="Arial" w:hint="eastAsia"/>
                  <w:lang w:eastAsia="ja-JP"/>
                </w:rPr>
                <w:delText xml:space="preserve">or </w:delText>
              </w:r>
              <w:r w:rsidRPr="00E55FCB" w:rsidDel="001849B7">
                <w:rPr>
                  <w:rFonts w:hint="eastAsia"/>
                  <w:lang w:eastAsia="zh-CN"/>
                </w:rPr>
                <w:delText xml:space="preserve">E-UTRA </w:delText>
              </w:r>
              <w:r w:rsidRPr="00F5683C" w:rsidDel="001849B7">
                <w:delText>FDD-</w:delText>
              </w:r>
            </w:del>
            <w:del w:id="53" w:author="Jackson Wang" w:date="2018-06-25T12:33:00Z">
              <w:r w:rsidRPr="00E55FCB" w:rsidDel="00127AD2">
                <w:rPr>
                  <w:rFonts w:hint="eastAsia"/>
                  <w:lang w:eastAsia="zh-CN"/>
                </w:rPr>
                <w:delText xml:space="preserve"> </w:delText>
              </w:r>
            </w:del>
            <w:del w:id="54" w:author="Jackson Wang" w:date="2018-06-25T12:36:00Z">
              <w:r w:rsidRPr="00E55FCB" w:rsidDel="001849B7">
                <w:rPr>
                  <w:rFonts w:hint="eastAsia"/>
                  <w:lang w:eastAsia="zh-CN"/>
                </w:rPr>
                <w:delText xml:space="preserve">NR </w:delText>
              </w:r>
              <w:r w:rsidRPr="00F5683C" w:rsidDel="001849B7">
                <w:delText>FDD</w:delText>
              </w:r>
              <w:r w:rsidRPr="00E55FCB" w:rsidDel="001849B7">
                <w:rPr>
                  <w:rFonts w:hint="eastAsia"/>
                  <w:lang w:eastAsia="zh-CN"/>
                </w:rPr>
                <w:delText xml:space="preserve"> and E-UTRA T</w:delText>
              </w:r>
              <w:r w:rsidRPr="00F5683C" w:rsidDel="001849B7">
                <w:delText>DD-</w:delText>
              </w:r>
            </w:del>
            <w:del w:id="55" w:author="Jackson Wang" w:date="2018-06-25T12:33:00Z">
              <w:r w:rsidRPr="00E55FCB" w:rsidDel="001849B7">
                <w:rPr>
                  <w:rFonts w:hint="eastAsia"/>
                  <w:lang w:eastAsia="zh-CN"/>
                </w:rPr>
                <w:delText xml:space="preserve"> </w:delText>
              </w:r>
            </w:del>
            <w:del w:id="56" w:author="Jackson Wang" w:date="2018-06-25T12:36:00Z">
              <w:r w:rsidRPr="00E55FCB" w:rsidDel="001849B7">
                <w:rPr>
                  <w:rFonts w:hint="eastAsia"/>
                  <w:lang w:eastAsia="zh-CN"/>
                </w:rPr>
                <w:delText>NR T</w:delText>
              </w:r>
              <w:r w:rsidRPr="00F5683C" w:rsidDel="001849B7">
                <w:delText>DD</w:delText>
              </w:r>
              <w:r w:rsidRPr="00F5683C" w:rsidDel="001849B7">
                <w:rPr>
                  <w:rFonts w:cs="Arial" w:hint="eastAsia"/>
                  <w:lang w:eastAsia="ja-JP"/>
                </w:rPr>
                <w:delText xml:space="preserve"> intra-band</w:delText>
              </w:r>
              <w:r w:rsidRPr="00E55FCB" w:rsidDel="001849B7">
                <w:rPr>
                  <w:rFonts w:cs="Arial" w:hint="eastAsia"/>
                  <w:lang w:eastAsia="zh-CN"/>
                </w:rPr>
                <w:delText xml:space="preserve"> EN-DC</w:delText>
              </w:r>
              <w:r w:rsidRPr="00F5683C" w:rsidDel="001849B7">
                <w:rPr>
                  <w:rFonts w:cs="Arial" w:hint="eastAsia"/>
                  <w:lang w:eastAsia="ja-JP"/>
                </w:rPr>
                <w:delText xml:space="preserve">, 120kHz </w:delText>
              </w:r>
            </w:del>
            <w:del w:id="57" w:author="Jackson Wang" w:date="2018-06-25T12:35:00Z">
              <w:r w:rsidRPr="00F5683C" w:rsidDel="001849B7">
                <w:rPr>
                  <w:rFonts w:cs="Arial" w:hint="eastAsia"/>
                  <w:lang w:eastAsia="ja-JP"/>
                </w:rPr>
                <w:delText>is not applied</w:delText>
              </w:r>
            </w:del>
            <w:del w:id="58" w:author="Jackson Wang" w:date="2018-06-25T12:36:00Z">
              <w:r w:rsidRPr="00F5683C" w:rsidDel="001849B7">
                <w:rPr>
                  <w:rFonts w:cs="Arial" w:hint="eastAsia"/>
                  <w:lang w:eastAsia="ja-JP"/>
                </w:rPr>
                <w:delText>.</w:delText>
              </w:r>
            </w:del>
          </w:p>
        </w:tc>
      </w:tr>
    </w:tbl>
    <w:p w:rsidR="008E4F0D" w:rsidRDefault="008E4F0D" w:rsidP="008E4F0D">
      <w:pPr>
        <w:rPr>
          <w:rFonts w:eastAsia="Malgun Gothic"/>
        </w:rPr>
      </w:pPr>
    </w:p>
    <w:p w:rsidR="008E4F0D" w:rsidRPr="001C4BFB" w:rsidRDefault="008E4F0D" w:rsidP="008E4F0D">
      <w:pPr>
        <w:pStyle w:val="TH"/>
        <w:rPr>
          <w:snapToGrid w:val="0"/>
        </w:rPr>
      </w:pPr>
      <w:r w:rsidRPr="001C4BFB">
        <w:rPr>
          <w:snapToGrid w:val="0"/>
        </w:rPr>
        <w:t>Table 7.6.2-3</w:t>
      </w:r>
      <w:r w:rsidRPr="001C4BFB">
        <w:rPr>
          <w:snapToGrid w:val="0"/>
        </w:rPr>
        <w:tab/>
        <w:t>Void</w:t>
      </w:r>
    </w:p>
    <w:p w:rsidR="008E4F0D" w:rsidRDefault="008E4F0D" w:rsidP="008E4F0D">
      <w:pPr>
        <w:rPr>
          <w:rFonts w:eastAsia="Malgun Gothic"/>
        </w:rPr>
      </w:pPr>
    </w:p>
    <w:p w:rsidR="008E4F0D" w:rsidRPr="002348ED" w:rsidRDefault="008E4F0D" w:rsidP="008E4F0D">
      <w:pPr>
        <w:pStyle w:val="Heading3"/>
      </w:pPr>
      <w:bookmarkStart w:id="59" w:name="_Toc516034491"/>
      <w:r w:rsidRPr="00A608D8">
        <w:lastRenderedPageBreak/>
        <w:t>7.</w:t>
      </w:r>
      <w:r w:rsidRPr="00A608D8">
        <w:rPr>
          <w:rFonts w:hint="eastAsia"/>
        </w:rPr>
        <w:t>6</w:t>
      </w:r>
      <w:r>
        <w:t>.</w:t>
      </w:r>
      <w:r w:rsidRPr="00E55FCB">
        <w:rPr>
          <w:rFonts w:hint="eastAsia"/>
        </w:rPr>
        <w:t>3</w:t>
      </w:r>
      <w:r w:rsidRPr="00A608D8">
        <w:tab/>
        <w:t xml:space="preserve">Minimum Requirements for </w:t>
      </w:r>
      <w:r>
        <w:rPr>
          <w:rFonts w:hint="eastAsia"/>
        </w:rPr>
        <w:t>int</w:t>
      </w:r>
      <w:r w:rsidRPr="00E55FCB">
        <w:rPr>
          <w:rFonts w:hint="eastAsia"/>
        </w:rPr>
        <w:t>ra</w:t>
      </w:r>
      <w:r w:rsidRPr="002348ED">
        <w:t>-band EN-DC</w:t>
      </w:r>
      <w:bookmarkEnd w:id="59"/>
    </w:p>
    <w:p w:rsidR="008E4F0D" w:rsidRPr="00E55FCB" w:rsidRDefault="008E4F0D" w:rsidP="008E4F0D">
      <w:pPr>
        <w:rPr>
          <w:rFonts w:cs="v4.2.0"/>
          <w:lang w:eastAsia="zh-CN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</w:t>
      </w:r>
      <w:r w:rsidRPr="00E55FCB">
        <w:rPr>
          <w:rFonts w:cs="v4.2.0" w:hint="eastAsia"/>
          <w:lang w:eastAsia="zh-CN"/>
        </w:rPr>
        <w:t>EN-DC</w:t>
      </w:r>
      <w:r>
        <w:rPr>
          <w:rFonts w:cs="v4.2.0"/>
        </w:rPr>
        <w:t>, only</w:t>
      </w:r>
      <w:r w:rsidRPr="00E55FCB">
        <w:rPr>
          <w:rFonts w:cs="v4.2.0" w:hint="eastAsia"/>
          <w:lang w:eastAsia="zh-CN"/>
        </w:rPr>
        <w:t xml:space="preserve"> </w:t>
      </w:r>
      <w:r w:rsidRPr="006A58DC">
        <w:rPr>
          <w:rFonts w:cs="v4.2.0"/>
        </w:rPr>
        <w:t>collocated deployment</w:t>
      </w:r>
      <w:r>
        <w:rPr>
          <w:rFonts w:cs="v4.2.0"/>
        </w:rPr>
        <w:t xml:space="preserve"> is </w:t>
      </w:r>
      <w:r w:rsidRPr="00E55FCB">
        <w:rPr>
          <w:rFonts w:cs="v4.2.0" w:hint="eastAsia"/>
          <w:lang w:eastAsia="zh-CN"/>
        </w:rPr>
        <w:t>applied.</w:t>
      </w:r>
    </w:p>
    <w:p w:rsidR="008E4F0D" w:rsidRPr="006A58DC" w:rsidRDefault="008E4F0D" w:rsidP="008E4F0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7.6.2-1 </w:t>
      </w:r>
      <w:ins w:id="60" w:author="Jackson Wang" w:date="2018-06-25T12:27:00Z">
        <w:r w:rsidR="00127AD2">
          <w:rPr>
            <w:rFonts w:cs="v4.2.0" w:hint="eastAsia"/>
            <w:lang w:eastAsia="zh-CN"/>
          </w:rPr>
          <w:t xml:space="preserve">for E-UTRA FDD-NR FDD intra-band EN-DC </w:t>
        </w:r>
      </w:ins>
      <w:r w:rsidRPr="006A58DC">
        <w:rPr>
          <w:rFonts w:cs="v4.2.0"/>
        </w:rPr>
        <w:t>provided the UE indicates that it is capable of asynchronous</w:t>
      </w:r>
      <w:r w:rsidRPr="006A58DC">
        <w:rPr>
          <w:rFonts w:cs="v4.2.0" w:hint="eastAsia"/>
        </w:rPr>
        <w:t xml:space="preserve"> </w:t>
      </w:r>
      <w:r w:rsidRPr="00E55FCB">
        <w:rPr>
          <w:rFonts w:cs="v4.2.0" w:hint="eastAsia"/>
          <w:lang w:eastAsia="zh-CN"/>
        </w:rPr>
        <w:t>EN-DC</w:t>
      </w:r>
      <w:ins w:id="61" w:author="Jackson Wang" w:date="2018-06-25T12:27:00Z">
        <w:r w:rsidR="00127AD2">
          <w:rPr>
            <w:rFonts w:cs="v4.2.0" w:hint="eastAsia"/>
            <w:lang w:eastAsia="zh-CN"/>
          </w:rPr>
          <w:t xml:space="preserve"> operation</w:t>
        </w:r>
      </w:ins>
      <w:r w:rsidRPr="006A58DC">
        <w:rPr>
          <w:rFonts w:cs="v4.2.0"/>
        </w:rPr>
        <w:t xml:space="preserve"> 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>.</w:t>
      </w:r>
      <w:r w:rsidRPr="00BA7FBD">
        <w:t xml:space="preserve"> </w:t>
      </w:r>
      <w:del w:id="62" w:author="Jackson Wang" w:date="2018-06-25T12:27:00Z">
        <w:r w:rsidRPr="003031FB" w:rsidDel="00127AD2">
          <w:delText xml:space="preserve">The requirements for </w:delText>
        </w:r>
        <w:r w:rsidRPr="00E55FCB" w:rsidDel="00127AD2">
          <w:rPr>
            <w:rFonts w:hint="eastAsia"/>
            <w:lang w:eastAsia="zh-CN"/>
          </w:rPr>
          <w:delText>a</w:delText>
        </w:r>
        <w:r w:rsidRPr="003031FB" w:rsidDel="00127AD2">
          <w:delText xml:space="preserve">synchronous </w:delText>
        </w:r>
        <w:r w:rsidRPr="00E55FCB" w:rsidDel="00127AD2">
          <w:rPr>
            <w:rFonts w:hint="eastAsia"/>
            <w:lang w:eastAsia="zh-CN"/>
          </w:rPr>
          <w:delText>EN-DC</w:delText>
        </w:r>
        <w:r w:rsidDel="00127AD2">
          <w:delText xml:space="preserve"> are applicable for </w:delText>
        </w:r>
        <w:r w:rsidRPr="00E55FCB" w:rsidDel="00127AD2">
          <w:rPr>
            <w:rFonts w:hint="eastAsia"/>
            <w:lang w:eastAsia="zh-CN"/>
          </w:rPr>
          <w:delText xml:space="preserve">E-UTRA </w:delText>
        </w:r>
        <w:r w:rsidDel="00127AD2">
          <w:delText>FDD-</w:delText>
        </w:r>
        <w:r w:rsidRPr="00E55FCB" w:rsidDel="00127AD2">
          <w:rPr>
            <w:rFonts w:hint="eastAsia"/>
            <w:lang w:eastAsia="zh-CN"/>
          </w:rPr>
          <w:delText xml:space="preserve"> NR </w:delText>
        </w:r>
        <w:r w:rsidDel="00127AD2">
          <w:delText>FDD</w:delText>
        </w:r>
        <w:r w:rsidRPr="00E55FCB" w:rsidDel="00127AD2">
          <w:rPr>
            <w:rFonts w:hint="eastAsia"/>
            <w:lang w:eastAsia="zh-CN"/>
          </w:rPr>
          <w:delText xml:space="preserve"> and E-UTRA T</w:delText>
        </w:r>
        <w:r w:rsidDel="00127AD2">
          <w:delText>DD-</w:delText>
        </w:r>
        <w:r w:rsidRPr="00E55FCB" w:rsidDel="00127AD2">
          <w:rPr>
            <w:rFonts w:hint="eastAsia"/>
            <w:lang w:eastAsia="zh-CN"/>
          </w:rPr>
          <w:delText xml:space="preserve"> NR T</w:delText>
        </w:r>
        <w:r w:rsidDel="00127AD2">
          <w:delText>DD int</w:delText>
        </w:r>
        <w:r w:rsidRPr="00E55FCB" w:rsidDel="00127AD2">
          <w:rPr>
            <w:rFonts w:hint="eastAsia"/>
            <w:lang w:eastAsia="zh-CN"/>
          </w:rPr>
          <w:delText>ra</w:delText>
        </w:r>
        <w:r w:rsidRPr="003031FB" w:rsidDel="00127AD2">
          <w:delText xml:space="preserve">-band </w:delText>
        </w:r>
        <w:r w:rsidRPr="00E55FCB" w:rsidDel="00127AD2">
          <w:rPr>
            <w:rFonts w:hint="eastAsia"/>
            <w:lang w:eastAsia="zh-CN"/>
          </w:rPr>
          <w:delText>EN-DC</w:delText>
        </w:r>
        <w:r w:rsidRPr="003031FB" w:rsidDel="00127AD2">
          <w:delText>.</w:delText>
        </w:r>
        <w:r w:rsidRPr="006A58DC" w:rsidDel="00127AD2">
          <w:rPr>
            <w:rFonts w:cs="v4.2.0"/>
          </w:rPr>
          <w:delText xml:space="preserve">  </w:delText>
        </w:r>
      </w:del>
    </w:p>
    <w:p w:rsidR="008E4F0D" w:rsidRPr="00316C4E" w:rsidRDefault="008E4F0D" w:rsidP="008E4F0D">
      <w:pPr>
        <w:rPr>
          <w:rFonts w:cs="v4.2.0"/>
        </w:rPr>
      </w:pPr>
      <w:r w:rsidRPr="00316C4E">
        <w:rPr>
          <w:rFonts w:cs="v4.2.0" w:hint="eastAsia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</w:t>
      </w:r>
      <w:r>
        <w:rPr>
          <w:rFonts w:eastAsia="Malgun Gothic" w:cs="v4.2.0" w:hint="eastAsia"/>
        </w:rPr>
        <w:t>7.6.3-1</w:t>
      </w:r>
      <w:del w:id="63" w:author="Jackson Wang" w:date="2018-06-25T12:28:00Z">
        <w:r w:rsidRPr="006A58DC" w:rsidDel="00127AD2">
          <w:rPr>
            <w:rFonts w:cs="v4.2.0"/>
          </w:rPr>
          <w:delText xml:space="preserve"> provided the UE indicates that it is only capable of synchronous</w:delText>
        </w:r>
        <w:r w:rsidRPr="006A58DC" w:rsidDel="00127AD2">
          <w:rPr>
            <w:rFonts w:cs="v4.2.0" w:hint="eastAsia"/>
          </w:rPr>
          <w:delText xml:space="preserve"> </w:delText>
        </w:r>
        <w:r w:rsidRPr="00316C4E" w:rsidDel="00127AD2">
          <w:rPr>
            <w:rFonts w:cs="v4.2.0" w:hint="eastAsia"/>
          </w:rPr>
          <w:delText>EN-DC</w:delText>
        </w:r>
        <w:r w:rsidRPr="006A58DC" w:rsidDel="00127AD2">
          <w:rPr>
            <w:rFonts w:cs="v4.2.0"/>
          </w:rPr>
          <w:delText xml:space="preserve"> [</w:delText>
        </w:r>
        <w:r w:rsidDel="00127AD2">
          <w:rPr>
            <w:rFonts w:cs="v4.2.0"/>
          </w:rPr>
          <w:delText>16</w:delText>
        </w:r>
        <w:r w:rsidRPr="006A58DC" w:rsidDel="00127AD2">
          <w:rPr>
            <w:rFonts w:cs="v4.2.0" w:hint="eastAsia"/>
          </w:rPr>
          <w:delText>]</w:delText>
        </w:r>
      </w:del>
      <w:r w:rsidRPr="006A58DC">
        <w:rPr>
          <w:rFonts w:cs="v4.2.0"/>
        </w:rPr>
        <w:t xml:space="preserve">. </w:t>
      </w:r>
      <w:r w:rsidRPr="00316C4E">
        <w:rPr>
          <w:rFonts w:cs="v4.2.0"/>
        </w:rPr>
        <w:t xml:space="preserve">The requirements for synchronous </w:t>
      </w:r>
      <w:r w:rsidRPr="00316C4E">
        <w:rPr>
          <w:rFonts w:cs="v4.2.0" w:hint="eastAsia"/>
        </w:rPr>
        <w:t>EN-DC</w:t>
      </w:r>
      <w:r w:rsidRPr="00316C4E">
        <w:rPr>
          <w:rFonts w:cs="v4.2.0"/>
        </w:rPr>
        <w:t xml:space="preserve"> are applicable for </w:t>
      </w:r>
      <w:r w:rsidRPr="00316C4E">
        <w:rPr>
          <w:rFonts w:cs="v4.2.0" w:hint="eastAsia"/>
        </w:rPr>
        <w:t xml:space="preserve">E-UTRA </w:t>
      </w:r>
      <w:r w:rsidRPr="00316C4E">
        <w:rPr>
          <w:rFonts w:cs="v4.2.0"/>
        </w:rPr>
        <w:t>TDD-</w:t>
      </w:r>
      <w:del w:id="64" w:author="Jackson Wang" w:date="2018-06-25T12:29:00Z">
        <w:r w:rsidRPr="00316C4E" w:rsidDel="00127AD2">
          <w:rPr>
            <w:rFonts w:cs="v4.2.0"/>
          </w:rPr>
          <w:delText xml:space="preserve"> </w:delText>
        </w:r>
      </w:del>
      <w:r w:rsidRPr="00316C4E">
        <w:rPr>
          <w:rFonts w:cs="v4.2.0"/>
        </w:rPr>
        <w:t>NR TDD and E-UTRA FDD-</w:t>
      </w:r>
      <w:del w:id="65" w:author="Jackson Wang" w:date="2018-06-25T12:29:00Z">
        <w:r w:rsidRPr="00316C4E" w:rsidDel="00127AD2">
          <w:rPr>
            <w:rFonts w:cs="v4.2.0"/>
          </w:rPr>
          <w:delText xml:space="preserve"> </w:delText>
        </w:r>
      </w:del>
      <w:r w:rsidRPr="00316C4E">
        <w:rPr>
          <w:rFonts w:cs="v4.2.0"/>
        </w:rPr>
        <w:t>NR FDD int</w:t>
      </w:r>
      <w:r w:rsidRPr="00316C4E">
        <w:rPr>
          <w:rFonts w:cs="v4.2.0" w:hint="eastAsia"/>
        </w:rPr>
        <w:t>ra</w:t>
      </w:r>
      <w:r w:rsidRPr="00316C4E">
        <w:rPr>
          <w:rFonts w:cs="v4.2.0"/>
        </w:rPr>
        <w:t xml:space="preserve">-band </w:t>
      </w:r>
      <w:r w:rsidRPr="00316C4E">
        <w:rPr>
          <w:rFonts w:cs="v4.2.0" w:hint="eastAsia"/>
        </w:rPr>
        <w:t>EN-DC</w:t>
      </w:r>
      <w:r w:rsidRPr="00316C4E">
        <w:rPr>
          <w:rFonts w:cs="v4.2.0"/>
        </w:rPr>
        <w:t>.</w:t>
      </w:r>
    </w:p>
    <w:p w:rsidR="008E4F0D" w:rsidRPr="006A58DC" w:rsidRDefault="008E4F0D" w:rsidP="008E4F0D">
      <w:pPr>
        <w:pStyle w:val="TH"/>
        <w:rPr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3</w:t>
      </w:r>
      <w:r w:rsidRPr="006A58DC">
        <w:rPr>
          <w:snapToGrid w:val="0"/>
        </w:rPr>
        <w:t>-</w:t>
      </w:r>
      <w:r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</w:t>
      </w:r>
      <w:r w:rsidRPr="00E55FCB">
        <w:rPr>
          <w:rFonts w:hint="eastAsia"/>
          <w:snapToGrid w:val="0"/>
          <w:lang w:eastAsia="zh-CN"/>
        </w:rPr>
        <w:t xml:space="preserve">intra-band </w:t>
      </w:r>
      <w:r w:rsidRPr="006A58DC">
        <w:rPr>
          <w:snapToGrid w:val="0"/>
        </w:rPr>
        <w:t xml:space="preserve">synchronous </w:t>
      </w:r>
      <w:r w:rsidRPr="00E55FCB">
        <w:rPr>
          <w:rFonts w:hint="eastAsia"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8E4F0D" w:rsidRPr="001B443C" w:rsidRDefault="008E4F0D" w:rsidP="00BB360E">
            <w:pPr>
              <w:pStyle w:val="TAH"/>
              <w:rPr>
                <w:rFonts w:eastAsia="Malgun Gothic"/>
              </w:rPr>
            </w:pPr>
            <w:r w:rsidRPr="00F5683C">
              <w:rPr>
                <w:rFonts w:hint="eastAsia"/>
              </w:rPr>
              <w:t xml:space="preserve">DL </w:t>
            </w:r>
            <w:r w:rsidRPr="00F5683C">
              <w:t xml:space="preserve">Sub-carrier spacing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 </w:t>
            </w:r>
            <w:r w:rsidRPr="00F5683C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8E4F0D" w:rsidRPr="00F5683C" w:rsidRDefault="008E4F0D" w:rsidP="00BB360E">
            <w:pPr>
              <w:pStyle w:val="TAH"/>
            </w:pPr>
            <w:r w:rsidRPr="00F5683C">
              <w:t>Maximum receive timing difference (µs)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8E4F0D" w:rsidRPr="00F5683C" w:rsidTr="00BB360E">
        <w:tc>
          <w:tcPr>
            <w:tcW w:w="1984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8E4F0D" w:rsidRPr="00F5683C" w:rsidRDefault="008E4F0D" w:rsidP="00BB360E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8E4F0D" w:rsidRDefault="008E4F0D" w:rsidP="00BB360E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8E4F0D" w:rsidRPr="00F5683C" w:rsidTr="00BB360E">
        <w:tc>
          <w:tcPr>
            <w:tcW w:w="6662" w:type="dxa"/>
            <w:gridSpan w:val="3"/>
            <w:shd w:val="clear" w:color="auto" w:fill="auto"/>
          </w:tcPr>
          <w:p w:rsidR="008E4F0D" w:rsidRPr="00F5683C" w:rsidRDefault="008E4F0D" w:rsidP="00BB360E">
            <w:pPr>
              <w:pStyle w:val="TAN"/>
            </w:pPr>
            <w:r w:rsidRPr="00F5683C">
              <w:t>Note</w:t>
            </w:r>
            <w:r w:rsidRPr="00F5683C">
              <w:rPr>
                <w:rFonts w:hint="eastAsia"/>
              </w:rPr>
              <w:t>1</w:t>
            </w:r>
            <w:r w:rsidRPr="00F5683C">
              <w:t>:</w:t>
            </w:r>
            <w:r w:rsidRPr="00F5683C">
              <w:tab/>
            </w:r>
            <w:r w:rsidRPr="00F5683C">
              <w:rPr>
                <w:rFonts w:hint="eastAsia"/>
              </w:rPr>
              <w:t xml:space="preserve">DL Sub-carrier spacing is </w:t>
            </w:r>
            <w:proofErr w:type="gramStart"/>
            <w:r w:rsidRPr="00F5683C">
              <w:rPr>
                <w:rFonts w:hint="eastAsia"/>
              </w:rPr>
              <w:t>min{</w:t>
            </w:r>
            <w:proofErr w:type="gramEnd"/>
            <w:r w:rsidRPr="00F5683C">
              <w:rPr>
                <w:rFonts w:hint="eastAsia"/>
              </w:rPr>
              <w:t>SCS</w:t>
            </w:r>
            <w:r w:rsidRPr="00F5683C">
              <w:rPr>
                <w:rFonts w:hint="eastAsia"/>
                <w:vertAlign w:val="subscript"/>
              </w:rPr>
              <w:t>SS</w:t>
            </w:r>
            <w:r w:rsidRPr="00F5683C">
              <w:rPr>
                <w:rFonts w:hint="eastAsia"/>
              </w:rPr>
              <w:t>, SCS</w:t>
            </w:r>
            <w:r w:rsidRPr="00F5683C">
              <w:rPr>
                <w:rFonts w:hint="eastAsia"/>
                <w:vertAlign w:val="subscript"/>
              </w:rPr>
              <w:t>DATA</w:t>
            </w:r>
            <w:r w:rsidRPr="00F5683C">
              <w:rPr>
                <w:rFonts w:hint="eastAsia"/>
              </w:rPr>
              <w:t>}.</w:t>
            </w:r>
          </w:p>
        </w:tc>
      </w:tr>
    </w:tbl>
    <w:p w:rsidR="008E4F0D" w:rsidRDefault="008E4F0D" w:rsidP="008E4F0D">
      <w:pPr>
        <w:rPr>
          <w:lang w:eastAsia="ko-KR"/>
        </w:rPr>
      </w:pPr>
    </w:p>
    <w:p w:rsidR="008E4F0D" w:rsidRDefault="008E4F0D" w:rsidP="008E4F0D">
      <w:pPr>
        <w:pStyle w:val="TH"/>
        <w:rPr>
          <w:lang w:eastAsia="zh-CN"/>
        </w:rPr>
      </w:pPr>
      <w:r w:rsidRPr="001C4BFB">
        <w:t>Table 7.6.3-</w:t>
      </w:r>
      <w:r w:rsidRPr="001C4BFB">
        <w:rPr>
          <w:rFonts w:hint="eastAsia"/>
          <w:lang w:eastAsia="ko-KR"/>
        </w:rPr>
        <w:t>2</w:t>
      </w:r>
      <w:r w:rsidRPr="001C4BFB">
        <w:rPr>
          <w:lang w:eastAsia="ko-KR"/>
        </w:rPr>
        <w:tab/>
        <w:t>Void</w:t>
      </w:r>
    </w:p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3C6D9D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7E8" w:rsidRDefault="005C07E8">
      <w:r>
        <w:separator/>
      </w:r>
    </w:p>
  </w:endnote>
  <w:endnote w:type="continuationSeparator" w:id="0">
    <w:p w:rsidR="005C07E8" w:rsidRDefault="005C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7E8" w:rsidRDefault="005C07E8">
      <w:r>
        <w:separator/>
      </w:r>
    </w:p>
  </w:footnote>
  <w:footnote w:type="continuationSeparator" w:id="0">
    <w:p w:rsidR="005C07E8" w:rsidRDefault="005C0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6598"/>
    <w:rsid w:val="000D3749"/>
    <w:rsid w:val="000E77AD"/>
    <w:rsid w:val="00107586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5409"/>
    <w:rsid w:val="00335A2D"/>
    <w:rsid w:val="003364EC"/>
    <w:rsid w:val="003368C1"/>
    <w:rsid w:val="003674C5"/>
    <w:rsid w:val="003875E4"/>
    <w:rsid w:val="00392713"/>
    <w:rsid w:val="00393327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242F1"/>
    <w:rsid w:val="00434524"/>
    <w:rsid w:val="004353C7"/>
    <w:rsid w:val="00440174"/>
    <w:rsid w:val="004725C3"/>
    <w:rsid w:val="00484A2E"/>
    <w:rsid w:val="00491C84"/>
    <w:rsid w:val="004A6F02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48BC"/>
    <w:rsid w:val="005654AE"/>
    <w:rsid w:val="0056794A"/>
    <w:rsid w:val="00574F23"/>
    <w:rsid w:val="00583162"/>
    <w:rsid w:val="00592D74"/>
    <w:rsid w:val="005950C5"/>
    <w:rsid w:val="005A22DD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707170"/>
    <w:rsid w:val="00707956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512A"/>
    <w:rsid w:val="007C209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686C"/>
    <w:rsid w:val="008F7434"/>
    <w:rsid w:val="009124CE"/>
    <w:rsid w:val="009209A0"/>
    <w:rsid w:val="00930F1D"/>
    <w:rsid w:val="0093445E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68DE"/>
    <w:rsid w:val="00DB6A75"/>
    <w:rsid w:val="00DD70C1"/>
    <w:rsid w:val="00DE34CF"/>
    <w:rsid w:val="00E03A33"/>
    <w:rsid w:val="00E044E3"/>
    <w:rsid w:val="00E126A7"/>
    <w:rsid w:val="00E216B6"/>
    <w:rsid w:val="00E22176"/>
    <w:rsid w:val="00E23158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63759-8F45-4C01-B5D0-BCDB52B5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Jackson Wang</cp:lastModifiedBy>
  <cp:revision>13</cp:revision>
  <cp:lastPrinted>2018-01-30T17:18:00Z</cp:lastPrinted>
  <dcterms:created xsi:type="dcterms:W3CDTF">2018-06-25T02:58:00Z</dcterms:created>
  <dcterms:modified xsi:type="dcterms:W3CDTF">2018-06-25T07:27:00Z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